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724FA" w14:textId="77777777" w:rsidR="00743142" w:rsidRDefault="00743142" w:rsidP="00504697">
      <w:pPr>
        <w:jc w:val="center"/>
        <w:rPr>
          <w:rFonts w:ascii="Arial" w:hAnsi="Arial" w:cs="Arial"/>
          <w:b/>
          <w:color w:val="000000" w:themeColor="text1"/>
          <w:sz w:val="28"/>
        </w:rPr>
      </w:pPr>
      <w:bookmarkStart w:id="0" w:name="_GoBack"/>
      <w:bookmarkEnd w:id="0"/>
    </w:p>
    <w:p w14:paraId="53D28A92" w14:textId="77777777" w:rsidR="00083A7C" w:rsidRDefault="007C415C" w:rsidP="00504697">
      <w:pPr>
        <w:jc w:val="center"/>
        <w:rPr>
          <w:rFonts w:ascii="Arial" w:hAnsi="Arial" w:cs="Arial"/>
          <w:b/>
          <w:color w:val="000000" w:themeColor="text1"/>
          <w:sz w:val="24"/>
        </w:rPr>
      </w:pPr>
      <w:r>
        <w:rPr>
          <w:rFonts w:ascii="Arial" w:hAnsi="Arial" w:cs="Arial"/>
          <w:b/>
          <w:color w:val="000000" w:themeColor="text1"/>
          <w:sz w:val="28"/>
        </w:rPr>
        <w:br/>
      </w:r>
      <w:r w:rsidR="00A40044" w:rsidRPr="0081777E">
        <w:rPr>
          <w:rFonts w:ascii="Arial" w:hAnsi="Arial" w:cs="Arial"/>
          <w:b/>
          <w:color w:val="000000" w:themeColor="text1"/>
          <w:sz w:val="28"/>
        </w:rPr>
        <w:t xml:space="preserve">Dudley </w:t>
      </w:r>
      <w:r w:rsidR="000B3D54">
        <w:rPr>
          <w:rFonts w:ascii="Arial" w:hAnsi="Arial" w:cs="Arial"/>
          <w:b/>
          <w:color w:val="000000" w:themeColor="text1"/>
          <w:sz w:val="28"/>
        </w:rPr>
        <w:t xml:space="preserve">Town </w:t>
      </w:r>
      <w:r w:rsidR="006158DA">
        <w:rPr>
          <w:rFonts w:ascii="Arial" w:hAnsi="Arial" w:cs="Arial"/>
          <w:b/>
          <w:color w:val="000000" w:themeColor="text1"/>
          <w:sz w:val="28"/>
        </w:rPr>
        <w:t>Deal Board</w:t>
      </w:r>
      <w:r w:rsidR="00291667" w:rsidRPr="0081777E">
        <w:rPr>
          <w:rFonts w:ascii="Arial" w:hAnsi="Arial" w:cs="Arial"/>
          <w:b/>
          <w:color w:val="000000" w:themeColor="text1"/>
          <w:sz w:val="8"/>
        </w:rPr>
        <w:br/>
      </w:r>
      <w:r w:rsidR="00291667" w:rsidRPr="0081777E">
        <w:rPr>
          <w:rFonts w:ascii="Arial" w:hAnsi="Arial" w:cs="Arial"/>
          <w:b/>
          <w:color w:val="000000" w:themeColor="text1"/>
          <w:sz w:val="2"/>
        </w:rPr>
        <w:br/>
      </w:r>
      <w:r w:rsidR="00504697">
        <w:rPr>
          <w:rFonts w:ascii="Arial" w:hAnsi="Arial" w:cs="Arial"/>
          <w:b/>
          <w:color w:val="000000" w:themeColor="text1"/>
          <w:sz w:val="24"/>
        </w:rPr>
        <w:t xml:space="preserve">Friday </w:t>
      </w:r>
      <w:r w:rsidR="00A20480">
        <w:rPr>
          <w:rFonts w:ascii="Arial" w:hAnsi="Arial" w:cs="Arial"/>
          <w:b/>
          <w:color w:val="000000" w:themeColor="text1"/>
          <w:sz w:val="24"/>
        </w:rPr>
        <w:t>19</w:t>
      </w:r>
      <w:r w:rsidR="000B3D54" w:rsidRPr="000B3D54">
        <w:rPr>
          <w:rFonts w:ascii="Arial" w:hAnsi="Arial" w:cs="Arial"/>
          <w:b/>
          <w:color w:val="000000" w:themeColor="text1"/>
          <w:sz w:val="24"/>
          <w:vertAlign w:val="superscript"/>
        </w:rPr>
        <w:t>th</w:t>
      </w:r>
      <w:r w:rsidR="000B3D54">
        <w:rPr>
          <w:rFonts w:ascii="Arial" w:hAnsi="Arial" w:cs="Arial"/>
          <w:b/>
          <w:color w:val="000000" w:themeColor="text1"/>
          <w:sz w:val="24"/>
        </w:rPr>
        <w:t xml:space="preserve"> </w:t>
      </w:r>
      <w:r w:rsidR="00A20480">
        <w:rPr>
          <w:rFonts w:ascii="Arial" w:hAnsi="Arial" w:cs="Arial"/>
          <w:b/>
          <w:color w:val="000000" w:themeColor="text1"/>
          <w:sz w:val="24"/>
        </w:rPr>
        <w:t>June</w:t>
      </w:r>
      <w:r w:rsidR="006158DA">
        <w:rPr>
          <w:rFonts w:ascii="Arial" w:hAnsi="Arial" w:cs="Arial"/>
          <w:b/>
          <w:color w:val="000000" w:themeColor="text1"/>
          <w:sz w:val="24"/>
        </w:rPr>
        <w:t xml:space="preserve"> </w:t>
      </w:r>
      <w:r w:rsidR="000B3D54">
        <w:rPr>
          <w:rFonts w:ascii="Arial" w:hAnsi="Arial" w:cs="Arial"/>
          <w:b/>
          <w:color w:val="000000" w:themeColor="text1"/>
          <w:sz w:val="24"/>
        </w:rPr>
        <w:t>2020 – 11</w:t>
      </w:r>
      <w:r w:rsidR="00504697">
        <w:rPr>
          <w:rFonts w:ascii="Arial" w:hAnsi="Arial" w:cs="Arial"/>
          <w:b/>
          <w:color w:val="000000" w:themeColor="text1"/>
          <w:sz w:val="24"/>
        </w:rPr>
        <w:t xml:space="preserve"> </w:t>
      </w:r>
      <w:r w:rsidR="000B3D54">
        <w:rPr>
          <w:rFonts w:ascii="Arial" w:hAnsi="Arial" w:cs="Arial"/>
          <w:b/>
          <w:color w:val="000000" w:themeColor="text1"/>
          <w:sz w:val="24"/>
        </w:rPr>
        <w:t>am</w:t>
      </w:r>
      <w:r w:rsidR="00504697">
        <w:rPr>
          <w:rFonts w:ascii="Arial" w:hAnsi="Arial" w:cs="Arial"/>
          <w:b/>
          <w:color w:val="000000" w:themeColor="text1"/>
          <w:sz w:val="24"/>
        </w:rPr>
        <w:t xml:space="preserve"> until 1 pm</w:t>
      </w:r>
      <w:r w:rsidR="000B3D54">
        <w:rPr>
          <w:rFonts w:ascii="Arial" w:hAnsi="Arial" w:cs="Arial"/>
          <w:b/>
          <w:color w:val="000000" w:themeColor="text1"/>
          <w:sz w:val="24"/>
        </w:rPr>
        <w:br/>
      </w:r>
      <w:r w:rsidR="00980930">
        <w:rPr>
          <w:rFonts w:ascii="Arial" w:hAnsi="Arial" w:cs="Arial"/>
          <w:b/>
          <w:color w:val="000000" w:themeColor="text1"/>
          <w:sz w:val="24"/>
        </w:rPr>
        <w:t xml:space="preserve">via </w:t>
      </w:r>
      <w:r w:rsidR="00A354E4">
        <w:rPr>
          <w:rFonts w:ascii="Arial" w:hAnsi="Arial" w:cs="Arial"/>
          <w:b/>
          <w:color w:val="000000" w:themeColor="text1"/>
          <w:sz w:val="24"/>
        </w:rPr>
        <w:t>Conference Call</w:t>
      </w:r>
    </w:p>
    <w:p w14:paraId="4F1AF7B4" w14:textId="77777777" w:rsidR="00FC0518" w:rsidRDefault="00FC0518" w:rsidP="00FC0518">
      <w:pPr>
        <w:rPr>
          <w:rFonts w:ascii="Arial" w:hAnsi="Arial" w:cs="Arial"/>
          <w:b/>
          <w:color w:val="000000" w:themeColor="text1"/>
          <w:sz w:val="18"/>
        </w:rPr>
      </w:pPr>
      <w:r>
        <w:rPr>
          <w:rFonts w:ascii="Arial" w:hAnsi="Arial" w:cs="Arial"/>
          <w:b/>
          <w:color w:val="000000" w:themeColor="text1"/>
          <w:sz w:val="24"/>
        </w:rPr>
        <w:t>Invitees</w:t>
      </w:r>
    </w:p>
    <w:tbl>
      <w:tblPr>
        <w:tblStyle w:val="TableGrid1"/>
        <w:tblW w:w="10046" w:type="dxa"/>
        <w:tblInd w:w="-2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82"/>
        <w:gridCol w:w="3005"/>
        <w:gridCol w:w="2977"/>
        <w:gridCol w:w="1682"/>
      </w:tblGrid>
      <w:tr w:rsidR="00FC0518" w14:paraId="545F3DCF" w14:textId="77777777" w:rsidTr="004F3AB4">
        <w:tc>
          <w:tcPr>
            <w:tcW w:w="2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589D871C" w14:textId="77777777" w:rsidR="00FC0518" w:rsidRDefault="00FC0518">
            <w:pPr>
              <w:rPr>
                <w:rFonts w:ascii="Arial" w:hAnsi="Arial" w:cs="Arial"/>
                <w:sz w:val="20"/>
              </w:rPr>
            </w:pPr>
            <w:r>
              <w:rPr>
                <w:rFonts w:ascii="Arial" w:hAnsi="Arial" w:cs="Arial"/>
                <w:sz w:val="20"/>
              </w:rPr>
              <w:t>Lowell Williams (Chair)</w:t>
            </w:r>
          </w:p>
        </w:tc>
        <w:tc>
          <w:tcPr>
            <w:tcW w:w="30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2E552B65" w14:textId="77777777" w:rsidR="00FC0518" w:rsidRDefault="00FC0518">
            <w:pPr>
              <w:rPr>
                <w:rFonts w:ascii="Arial" w:hAnsi="Arial" w:cs="Arial"/>
                <w:sz w:val="20"/>
              </w:rPr>
            </w:pPr>
            <w:r>
              <w:rPr>
                <w:rFonts w:ascii="Arial" w:hAnsi="Arial" w:cs="Arial"/>
                <w:sz w:val="20"/>
              </w:rPr>
              <w:t>Neil Thomas</w:t>
            </w:r>
          </w:p>
        </w:tc>
        <w:tc>
          <w:tcPr>
            <w:tcW w:w="2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146E7C97" w14:textId="77777777" w:rsidR="00FC0518" w:rsidRDefault="00FC0518">
            <w:pPr>
              <w:rPr>
                <w:rFonts w:ascii="Arial" w:hAnsi="Arial" w:cs="Arial"/>
                <w:sz w:val="20"/>
              </w:rPr>
            </w:pPr>
            <w:r>
              <w:rPr>
                <w:rFonts w:ascii="Arial" w:hAnsi="Arial" w:cs="Arial"/>
                <w:sz w:val="20"/>
              </w:rPr>
              <w:t>Vicky Smith</w:t>
            </w:r>
          </w:p>
        </w:tc>
        <w:tc>
          <w:tcPr>
            <w:tcW w:w="16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DAE577D" w14:textId="77777777" w:rsidR="00FC0518" w:rsidRDefault="00450440" w:rsidP="00450440">
            <w:pPr>
              <w:rPr>
                <w:rFonts w:ascii="Arial" w:hAnsi="Arial" w:cs="Arial"/>
                <w:sz w:val="20"/>
              </w:rPr>
            </w:pPr>
            <w:r>
              <w:rPr>
                <w:rFonts w:ascii="Arial" w:hAnsi="Arial" w:cs="Arial"/>
                <w:sz w:val="20"/>
              </w:rPr>
              <w:t>Rob Ellis</w:t>
            </w:r>
          </w:p>
        </w:tc>
      </w:tr>
      <w:tr w:rsidR="00FC0518" w14:paraId="1CB7EE53" w14:textId="77777777" w:rsidTr="004F3AB4">
        <w:tc>
          <w:tcPr>
            <w:tcW w:w="2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64D32183" w14:textId="77777777" w:rsidR="00FC0518" w:rsidRDefault="00FC0518">
            <w:pPr>
              <w:rPr>
                <w:rFonts w:ascii="Arial" w:hAnsi="Arial" w:cs="Arial"/>
                <w:sz w:val="20"/>
              </w:rPr>
            </w:pPr>
            <w:r>
              <w:rPr>
                <w:rFonts w:ascii="Arial" w:hAnsi="Arial" w:cs="Arial"/>
                <w:sz w:val="20"/>
              </w:rPr>
              <w:t>Helen Martin</w:t>
            </w:r>
          </w:p>
        </w:tc>
        <w:tc>
          <w:tcPr>
            <w:tcW w:w="30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2B98D56" w14:textId="77777777" w:rsidR="00FC0518" w:rsidRPr="00245506" w:rsidRDefault="00FC0518">
            <w:pPr>
              <w:rPr>
                <w:rFonts w:ascii="Arial" w:hAnsi="Arial" w:cs="Arial"/>
                <w:sz w:val="20"/>
              </w:rPr>
            </w:pPr>
            <w:r w:rsidRPr="00245506">
              <w:rPr>
                <w:rFonts w:ascii="Arial" w:hAnsi="Arial" w:cs="Arial"/>
                <w:sz w:val="20"/>
              </w:rPr>
              <w:t>Jose Lopes</w:t>
            </w:r>
          </w:p>
        </w:tc>
        <w:tc>
          <w:tcPr>
            <w:tcW w:w="2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36FE18C" w14:textId="77777777" w:rsidR="00FC0518" w:rsidRPr="00245506" w:rsidRDefault="00FC0518">
            <w:pPr>
              <w:rPr>
                <w:rFonts w:ascii="Arial" w:hAnsi="Arial" w:cs="Arial"/>
                <w:sz w:val="20"/>
              </w:rPr>
            </w:pPr>
            <w:r w:rsidRPr="00245506">
              <w:rPr>
                <w:rFonts w:ascii="Arial" w:hAnsi="Arial" w:cs="Arial"/>
                <w:sz w:val="20"/>
              </w:rPr>
              <w:t>Pete Bond</w:t>
            </w:r>
          </w:p>
        </w:tc>
        <w:tc>
          <w:tcPr>
            <w:tcW w:w="16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62CB8BD" w14:textId="77777777" w:rsidR="00FC0518" w:rsidRDefault="00450440">
            <w:pPr>
              <w:rPr>
                <w:rFonts w:ascii="Arial" w:hAnsi="Arial" w:cs="Arial"/>
                <w:sz w:val="20"/>
              </w:rPr>
            </w:pPr>
            <w:r>
              <w:rPr>
                <w:rFonts w:ascii="Arial" w:hAnsi="Arial" w:cs="Arial"/>
                <w:sz w:val="20"/>
              </w:rPr>
              <w:t>Richard Tasker</w:t>
            </w:r>
          </w:p>
        </w:tc>
      </w:tr>
      <w:tr w:rsidR="00FC0518" w14:paraId="6FC8C332" w14:textId="77777777" w:rsidTr="004F3AB4">
        <w:tc>
          <w:tcPr>
            <w:tcW w:w="2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573E9A74" w14:textId="77777777" w:rsidR="00FC0518" w:rsidRDefault="00FC0518">
            <w:pPr>
              <w:rPr>
                <w:rFonts w:ascii="Arial" w:hAnsi="Arial" w:cs="Arial"/>
                <w:sz w:val="20"/>
              </w:rPr>
            </w:pPr>
            <w:r>
              <w:rPr>
                <w:rFonts w:ascii="Arial" w:hAnsi="Arial" w:cs="Arial"/>
                <w:sz w:val="20"/>
              </w:rPr>
              <w:t xml:space="preserve">Marco </w:t>
            </w:r>
            <w:proofErr w:type="spellStart"/>
            <w:r>
              <w:rPr>
                <w:rFonts w:ascii="Arial" w:hAnsi="Arial" w:cs="Arial"/>
                <w:sz w:val="20"/>
              </w:rPr>
              <w:t>Longhi</w:t>
            </w:r>
            <w:proofErr w:type="spellEnd"/>
            <w:r>
              <w:rPr>
                <w:rFonts w:ascii="Arial" w:hAnsi="Arial" w:cs="Arial"/>
                <w:sz w:val="20"/>
              </w:rPr>
              <w:t xml:space="preserve"> MP</w:t>
            </w:r>
          </w:p>
        </w:tc>
        <w:tc>
          <w:tcPr>
            <w:tcW w:w="30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7B825BE" w14:textId="77777777" w:rsidR="00FC0518" w:rsidRPr="00245506" w:rsidRDefault="00FC0518">
            <w:pPr>
              <w:rPr>
                <w:rFonts w:ascii="Arial" w:hAnsi="Arial" w:cs="Arial"/>
                <w:sz w:val="20"/>
              </w:rPr>
            </w:pPr>
            <w:r w:rsidRPr="00245506">
              <w:rPr>
                <w:rFonts w:ascii="Arial" w:hAnsi="Arial" w:cs="Arial"/>
                <w:sz w:val="20"/>
              </w:rPr>
              <w:t>Andrew Lovett</w:t>
            </w:r>
          </w:p>
        </w:tc>
        <w:tc>
          <w:tcPr>
            <w:tcW w:w="2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8C9616" w14:textId="77777777" w:rsidR="00FC0518" w:rsidRPr="00245506" w:rsidRDefault="00FC0518">
            <w:pPr>
              <w:rPr>
                <w:rFonts w:ascii="Arial" w:hAnsi="Arial" w:cs="Arial"/>
                <w:sz w:val="20"/>
              </w:rPr>
            </w:pPr>
            <w:r w:rsidRPr="00245506">
              <w:rPr>
                <w:rFonts w:ascii="Arial" w:hAnsi="Arial" w:cs="Arial"/>
                <w:sz w:val="20"/>
              </w:rPr>
              <w:t>Nathan Conway</w:t>
            </w:r>
          </w:p>
        </w:tc>
        <w:tc>
          <w:tcPr>
            <w:tcW w:w="16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26675FA" w14:textId="77777777" w:rsidR="00FC0518" w:rsidRDefault="00FC0518">
            <w:pPr>
              <w:rPr>
                <w:rFonts w:ascii="Arial" w:hAnsi="Arial" w:cs="Arial"/>
                <w:sz w:val="20"/>
              </w:rPr>
            </w:pPr>
          </w:p>
        </w:tc>
      </w:tr>
      <w:tr w:rsidR="00FC0518" w14:paraId="2C5009B9" w14:textId="77777777" w:rsidTr="004F3AB4">
        <w:tc>
          <w:tcPr>
            <w:tcW w:w="2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03F54B08" w14:textId="77777777" w:rsidR="00FC0518" w:rsidRDefault="00FC0518">
            <w:pPr>
              <w:rPr>
                <w:rFonts w:ascii="Arial" w:hAnsi="Arial" w:cs="Arial"/>
                <w:sz w:val="20"/>
              </w:rPr>
            </w:pPr>
            <w:r>
              <w:rPr>
                <w:rFonts w:ascii="Arial" w:hAnsi="Arial" w:cs="Arial"/>
                <w:sz w:val="20"/>
              </w:rPr>
              <w:t>Nick Mallinson</w:t>
            </w:r>
          </w:p>
        </w:tc>
        <w:tc>
          <w:tcPr>
            <w:tcW w:w="30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44C1ABD" w14:textId="77777777" w:rsidR="00FC0518" w:rsidRPr="00245506" w:rsidRDefault="00FC0518">
            <w:pPr>
              <w:rPr>
                <w:rFonts w:ascii="Arial" w:hAnsi="Arial" w:cs="Arial"/>
                <w:sz w:val="20"/>
              </w:rPr>
            </w:pPr>
            <w:r w:rsidRPr="00245506">
              <w:rPr>
                <w:rFonts w:ascii="Arial" w:hAnsi="Arial" w:cs="Arial"/>
                <w:sz w:val="20"/>
              </w:rPr>
              <w:t xml:space="preserve">Paul </w:t>
            </w:r>
            <w:proofErr w:type="spellStart"/>
            <w:r w:rsidRPr="00245506">
              <w:rPr>
                <w:rFonts w:ascii="Arial" w:hAnsi="Arial" w:cs="Arial"/>
                <w:sz w:val="20"/>
              </w:rPr>
              <w:t>Brothwood</w:t>
            </w:r>
            <w:proofErr w:type="spellEnd"/>
          </w:p>
        </w:tc>
        <w:tc>
          <w:tcPr>
            <w:tcW w:w="2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6AAC4A4" w14:textId="77777777" w:rsidR="00FC0518" w:rsidRPr="00245506" w:rsidRDefault="00F67B3A">
            <w:pPr>
              <w:rPr>
                <w:rFonts w:ascii="Arial" w:hAnsi="Arial" w:cs="Arial"/>
                <w:sz w:val="20"/>
              </w:rPr>
            </w:pPr>
            <w:r w:rsidRPr="00245506">
              <w:rPr>
                <w:rFonts w:ascii="Arial" w:hAnsi="Arial" w:cs="Arial"/>
                <w:sz w:val="20"/>
              </w:rPr>
              <w:t>A</w:t>
            </w:r>
            <w:r w:rsidR="00A20480" w:rsidRPr="00245506">
              <w:rPr>
                <w:rFonts w:ascii="Arial" w:hAnsi="Arial" w:cs="Arial"/>
                <w:sz w:val="20"/>
              </w:rPr>
              <w:t>ndrew</w:t>
            </w:r>
            <w:r w:rsidRPr="00245506">
              <w:rPr>
                <w:rFonts w:ascii="Arial" w:hAnsi="Arial" w:cs="Arial"/>
                <w:sz w:val="20"/>
              </w:rPr>
              <w:t xml:space="preserve"> Barrett</w:t>
            </w:r>
          </w:p>
        </w:tc>
        <w:tc>
          <w:tcPr>
            <w:tcW w:w="16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0468459" w14:textId="77777777" w:rsidR="00FC0518" w:rsidRDefault="00FC0518">
            <w:pPr>
              <w:rPr>
                <w:rFonts w:ascii="Arial" w:hAnsi="Arial" w:cs="Arial"/>
                <w:sz w:val="20"/>
              </w:rPr>
            </w:pPr>
          </w:p>
        </w:tc>
      </w:tr>
      <w:tr w:rsidR="00FC0518" w14:paraId="243FA6B3" w14:textId="77777777" w:rsidTr="004F3AB4">
        <w:tc>
          <w:tcPr>
            <w:tcW w:w="2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1591CB50" w14:textId="77777777" w:rsidR="00FC0518" w:rsidRDefault="00FC0518">
            <w:pPr>
              <w:rPr>
                <w:rFonts w:ascii="Arial" w:hAnsi="Arial" w:cs="Arial"/>
                <w:sz w:val="20"/>
              </w:rPr>
            </w:pPr>
            <w:r>
              <w:rPr>
                <w:rFonts w:ascii="Arial" w:hAnsi="Arial" w:cs="Arial"/>
                <w:sz w:val="20"/>
              </w:rPr>
              <w:t>Stuart Everton</w:t>
            </w:r>
          </w:p>
        </w:tc>
        <w:tc>
          <w:tcPr>
            <w:tcW w:w="30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5317A68" w14:textId="77777777" w:rsidR="00FC0518" w:rsidRPr="00245506" w:rsidRDefault="007B7C15">
            <w:pPr>
              <w:rPr>
                <w:rFonts w:ascii="Arial" w:hAnsi="Arial" w:cs="Arial"/>
                <w:sz w:val="20"/>
              </w:rPr>
            </w:pPr>
            <w:r w:rsidRPr="00245506">
              <w:rPr>
                <w:rFonts w:ascii="Arial" w:hAnsi="Arial" w:cs="Arial"/>
                <w:sz w:val="20"/>
              </w:rPr>
              <w:t>Hugh Bu</w:t>
            </w:r>
            <w:r w:rsidR="00FC0518" w:rsidRPr="00245506">
              <w:rPr>
                <w:rFonts w:ascii="Arial" w:hAnsi="Arial" w:cs="Arial"/>
                <w:sz w:val="20"/>
              </w:rPr>
              <w:t>rton</w:t>
            </w:r>
          </w:p>
        </w:tc>
        <w:tc>
          <w:tcPr>
            <w:tcW w:w="2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631A00E" w14:textId="77777777" w:rsidR="00FC0518" w:rsidRPr="00245506" w:rsidRDefault="00FC0518">
            <w:pPr>
              <w:rPr>
                <w:rFonts w:ascii="Arial" w:hAnsi="Arial" w:cs="Arial"/>
                <w:sz w:val="20"/>
              </w:rPr>
            </w:pPr>
            <w:r w:rsidRPr="00245506">
              <w:rPr>
                <w:rFonts w:ascii="Arial" w:hAnsi="Arial" w:cs="Arial"/>
                <w:sz w:val="20"/>
              </w:rPr>
              <w:t>Jeremy Knight-Adams</w:t>
            </w:r>
          </w:p>
        </w:tc>
        <w:tc>
          <w:tcPr>
            <w:tcW w:w="16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8D5FC5F" w14:textId="77777777" w:rsidR="00FC0518" w:rsidRDefault="00FC0518">
            <w:pPr>
              <w:rPr>
                <w:rFonts w:ascii="Arial" w:hAnsi="Arial" w:cs="Arial"/>
                <w:sz w:val="20"/>
              </w:rPr>
            </w:pPr>
          </w:p>
        </w:tc>
      </w:tr>
      <w:tr w:rsidR="00FC0518" w14:paraId="41D682E6" w14:textId="77777777" w:rsidTr="004F3AB4">
        <w:tc>
          <w:tcPr>
            <w:tcW w:w="2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38EAE0DE" w14:textId="77777777" w:rsidR="00FC0518" w:rsidRDefault="00FC0518">
            <w:pPr>
              <w:rPr>
                <w:rFonts w:ascii="Arial" w:hAnsi="Arial" w:cs="Arial"/>
                <w:sz w:val="20"/>
              </w:rPr>
            </w:pPr>
            <w:r>
              <w:rPr>
                <w:rFonts w:ascii="Arial" w:hAnsi="Arial" w:cs="Arial"/>
                <w:sz w:val="20"/>
              </w:rPr>
              <w:t>Bill Kirk</w:t>
            </w:r>
          </w:p>
        </w:tc>
        <w:tc>
          <w:tcPr>
            <w:tcW w:w="30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5C17533" w14:textId="77777777" w:rsidR="00FC0518" w:rsidRPr="00245506" w:rsidRDefault="00FC0518">
            <w:pPr>
              <w:rPr>
                <w:rFonts w:ascii="Arial" w:hAnsi="Arial" w:cs="Arial"/>
                <w:sz w:val="20"/>
              </w:rPr>
            </w:pPr>
            <w:r w:rsidRPr="00245506">
              <w:rPr>
                <w:rFonts w:ascii="Arial" w:hAnsi="Arial" w:cs="Arial"/>
                <w:sz w:val="20"/>
              </w:rPr>
              <w:t>James Pearson</w:t>
            </w:r>
          </w:p>
        </w:tc>
        <w:tc>
          <w:tcPr>
            <w:tcW w:w="2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9B9E31F" w14:textId="77777777" w:rsidR="00FC0518" w:rsidRPr="00245506" w:rsidRDefault="00765EDD">
            <w:pPr>
              <w:rPr>
                <w:rFonts w:ascii="Arial" w:hAnsi="Arial" w:cs="Arial"/>
                <w:sz w:val="20"/>
              </w:rPr>
            </w:pPr>
            <w:r w:rsidRPr="00245506">
              <w:rPr>
                <w:rFonts w:ascii="Arial" w:hAnsi="Arial" w:cs="Arial"/>
                <w:sz w:val="20"/>
              </w:rPr>
              <w:t>Martin Gorick</w:t>
            </w:r>
          </w:p>
        </w:tc>
        <w:tc>
          <w:tcPr>
            <w:tcW w:w="16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B4ADB94" w14:textId="77777777" w:rsidR="00FC0518" w:rsidRDefault="00FC0518">
            <w:pPr>
              <w:rPr>
                <w:rFonts w:ascii="Arial" w:hAnsi="Arial" w:cs="Arial"/>
                <w:sz w:val="20"/>
              </w:rPr>
            </w:pPr>
          </w:p>
        </w:tc>
      </w:tr>
      <w:tr w:rsidR="00FC0518" w14:paraId="3EEA7A1B" w14:textId="77777777" w:rsidTr="004F3AB4">
        <w:tc>
          <w:tcPr>
            <w:tcW w:w="2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5D688BFE" w14:textId="77777777" w:rsidR="00FC0518" w:rsidRDefault="00FC0518">
            <w:pPr>
              <w:rPr>
                <w:rFonts w:ascii="Arial" w:hAnsi="Arial" w:cs="Arial"/>
                <w:sz w:val="20"/>
              </w:rPr>
            </w:pPr>
            <w:r>
              <w:rPr>
                <w:rFonts w:ascii="Arial" w:hAnsi="Arial" w:cs="Arial"/>
                <w:sz w:val="20"/>
              </w:rPr>
              <w:t>Corin Crane</w:t>
            </w:r>
          </w:p>
        </w:tc>
        <w:tc>
          <w:tcPr>
            <w:tcW w:w="30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ECF7255" w14:textId="77777777" w:rsidR="00FC0518" w:rsidRPr="00245506" w:rsidRDefault="004F3AB4">
            <w:pPr>
              <w:rPr>
                <w:rFonts w:ascii="Arial" w:hAnsi="Arial" w:cs="Arial"/>
                <w:sz w:val="20"/>
              </w:rPr>
            </w:pPr>
            <w:r w:rsidRPr="00245506">
              <w:rPr>
                <w:rFonts w:ascii="Arial" w:hAnsi="Arial" w:cs="Arial"/>
                <w:sz w:val="20"/>
              </w:rPr>
              <w:t>S</w:t>
            </w:r>
            <w:r w:rsidR="00A20480" w:rsidRPr="00245506">
              <w:rPr>
                <w:rFonts w:ascii="Arial" w:hAnsi="Arial" w:cs="Arial"/>
                <w:sz w:val="20"/>
              </w:rPr>
              <w:t>arah</w:t>
            </w:r>
            <w:r w:rsidRPr="00245506">
              <w:rPr>
                <w:rFonts w:ascii="Arial" w:hAnsi="Arial" w:cs="Arial"/>
                <w:sz w:val="20"/>
              </w:rPr>
              <w:t xml:space="preserve"> Middleton</w:t>
            </w:r>
          </w:p>
        </w:tc>
        <w:tc>
          <w:tcPr>
            <w:tcW w:w="2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61DF4D" w14:textId="77777777" w:rsidR="00FC0518" w:rsidRPr="00245506" w:rsidRDefault="00FC0518">
            <w:pPr>
              <w:rPr>
                <w:rFonts w:ascii="Arial" w:hAnsi="Arial" w:cs="Arial"/>
                <w:sz w:val="20"/>
              </w:rPr>
            </w:pPr>
            <w:r w:rsidRPr="00245506">
              <w:rPr>
                <w:rFonts w:ascii="Arial" w:hAnsi="Arial" w:cs="Arial"/>
                <w:sz w:val="20"/>
              </w:rPr>
              <w:t>Phil Thomas</w:t>
            </w:r>
          </w:p>
        </w:tc>
        <w:tc>
          <w:tcPr>
            <w:tcW w:w="16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0C05E33" w14:textId="77777777" w:rsidR="00FC0518" w:rsidRDefault="00FC0518">
            <w:pPr>
              <w:rPr>
                <w:rFonts w:ascii="Arial" w:hAnsi="Arial" w:cs="Arial"/>
                <w:sz w:val="20"/>
              </w:rPr>
            </w:pPr>
          </w:p>
        </w:tc>
      </w:tr>
      <w:tr w:rsidR="00FC0518" w14:paraId="01E3C0E0" w14:textId="77777777" w:rsidTr="004F3AB4">
        <w:tc>
          <w:tcPr>
            <w:tcW w:w="2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445B44C3" w14:textId="77777777" w:rsidR="00FC0518" w:rsidRDefault="00FC0518">
            <w:pPr>
              <w:rPr>
                <w:rFonts w:ascii="Arial" w:hAnsi="Arial" w:cs="Arial"/>
                <w:sz w:val="20"/>
              </w:rPr>
            </w:pPr>
            <w:r>
              <w:rPr>
                <w:rFonts w:ascii="Arial" w:hAnsi="Arial" w:cs="Arial"/>
                <w:sz w:val="20"/>
              </w:rPr>
              <w:t>Jim Cunningham</w:t>
            </w:r>
          </w:p>
        </w:tc>
        <w:tc>
          <w:tcPr>
            <w:tcW w:w="30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7C69B657" w14:textId="77777777" w:rsidR="00FC0518" w:rsidRPr="00245506" w:rsidRDefault="00FC0518">
            <w:pPr>
              <w:rPr>
                <w:rFonts w:ascii="Arial" w:hAnsi="Arial" w:cs="Arial"/>
                <w:sz w:val="20"/>
              </w:rPr>
            </w:pPr>
            <w:r w:rsidRPr="00245506">
              <w:rPr>
                <w:rFonts w:ascii="Arial" w:hAnsi="Arial" w:cs="Arial"/>
                <w:sz w:val="20"/>
              </w:rPr>
              <w:t>Traci Dix-Williams</w:t>
            </w:r>
          </w:p>
        </w:tc>
        <w:tc>
          <w:tcPr>
            <w:tcW w:w="2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E852F13" w14:textId="77777777" w:rsidR="00FC0518" w:rsidRPr="00245506" w:rsidRDefault="00F20D59">
            <w:pPr>
              <w:rPr>
                <w:rFonts w:ascii="Arial" w:hAnsi="Arial" w:cs="Arial"/>
                <w:sz w:val="20"/>
              </w:rPr>
            </w:pPr>
            <w:r w:rsidRPr="00245506">
              <w:rPr>
                <w:rFonts w:ascii="Arial" w:hAnsi="Arial" w:cs="Arial"/>
                <w:sz w:val="20"/>
              </w:rPr>
              <w:t>Clare Marshall</w:t>
            </w:r>
          </w:p>
        </w:tc>
        <w:tc>
          <w:tcPr>
            <w:tcW w:w="16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66BD553" w14:textId="77777777" w:rsidR="00FC0518" w:rsidRDefault="00FC0518">
            <w:pPr>
              <w:rPr>
                <w:rFonts w:ascii="Arial" w:hAnsi="Arial" w:cs="Arial"/>
                <w:sz w:val="20"/>
              </w:rPr>
            </w:pPr>
          </w:p>
        </w:tc>
      </w:tr>
      <w:tr w:rsidR="00FC0518" w14:paraId="586D1744" w14:textId="77777777" w:rsidTr="004F3AB4">
        <w:tc>
          <w:tcPr>
            <w:tcW w:w="2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96AFE2F" w14:textId="77777777" w:rsidR="00FC0518" w:rsidRDefault="00FC0518">
            <w:pPr>
              <w:rPr>
                <w:rFonts w:ascii="Arial" w:hAnsi="Arial" w:cs="Arial"/>
                <w:sz w:val="20"/>
              </w:rPr>
            </w:pPr>
            <w:r>
              <w:rPr>
                <w:rFonts w:ascii="Arial" w:hAnsi="Arial" w:cs="Arial"/>
                <w:sz w:val="20"/>
              </w:rPr>
              <w:t>Derek Grove</w:t>
            </w:r>
          </w:p>
        </w:tc>
        <w:tc>
          <w:tcPr>
            <w:tcW w:w="30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38A61C61" w14:textId="77777777" w:rsidR="00FC0518" w:rsidRPr="00245506" w:rsidRDefault="00FC0518">
            <w:pPr>
              <w:rPr>
                <w:rFonts w:ascii="Arial" w:hAnsi="Arial" w:cs="Arial"/>
                <w:sz w:val="20"/>
              </w:rPr>
            </w:pPr>
            <w:r w:rsidRPr="00245506">
              <w:rPr>
                <w:rFonts w:ascii="Arial" w:hAnsi="Arial" w:cs="Arial"/>
                <w:sz w:val="20"/>
              </w:rPr>
              <w:t xml:space="preserve">Steve Johnson </w:t>
            </w:r>
          </w:p>
        </w:tc>
        <w:tc>
          <w:tcPr>
            <w:tcW w:w="2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79B94C5" w14:textId="77777777" w:rsidR="00FC0518" w:rsidRPr="00245506" w:rsidRDefault="00F20D59">
            <w:pPr>
              <w:rPr>
                <w:rFonts w:ascii="Arial" w:hAnsi="Arial" w:cs="Arial"/>
                <w:sz w:val="20"/>
              </w:rPr>
            </w:pPr>
            <w:r w:rsidRPr="00245506">
              <w:rPr>
                <w:rFonts w:ascii="Arial" w:hAnsi="Arial" w:cs="Arial"/>
                <w:sz w:val="20"/>
              </w:rPr>
              <w:t>Samantha Bright</w:t>
            </w:r>
          </w:p>
        </w:tc>
        <w:tc>
          <w:tcPr>
            <w:tcW w:w="16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6A73A1D" w14:textId="77777777" w:rsidR="00FC0518" w:rsidRDefault="00FC0518">
            <w:pPr>
              <w:rPr>
                <w:rFonts w:ascii="Arial" w:hAnsi="Arial" w:cs="Arial"/>
                <w:sz w:val="20"/>
              </w:rPr>
            </w:pPr>
          </w:p>
        </w:tc>
      </w:tr>
    </w:tbl>
    <w:p w14:paraId="6C227666" w14:textId="77777777" w:rsidR="00D90368" w:rsidRPr="0018180A" w:rsidRDefault="00FC0518" w:rsidP="00765EDD">
      <w:pPr>
        <w:shd w:val="clear" w:color="auto" w:fill="FFFFFF" w:themeFill="background1"/>
        <w:rPr>
          <w:rFonts w:ascii="Arial" w:hAnsi="Arial" w:cs="Arial"/>
          <w:b/>
          <w:color w:val="000000" w:themeColor="text1"/>
          <w:sz w:val="24"/>
          <w:u w:val="single"/>
        </w:rPr>
      </w:pPr>
      <w:r>
        <w:rPr>
          <w:rFonts w:ascii="Arial" w:hAnsi="Arial" w:cs="Arial"/>
          <w:b/>
          <w:color w:val="000000" w:themeColor="text1"/>
          <w:sz w:val="4"/>
        </w:rPr>
        <w:br/>
      </w:r>
      <w:r>
        <w:rPr>
          <w:rFonts w:ascii="Arial" w:hAnsi="Arial" w:cs="Arial"/>
          <w:b/>
          <w:color w:val="000000" w:themeColor="text1"/>
          <w:sz w:val="24"/>
        </w:rPr>
        <w:br/>
      </w:r>
      <w:r w:rsidR="003919FC" w:rsidRPr="00291667">
        <w:rPr>
          <w:rFonts w:ascii="Arial" w:hAnsi="Arial" w:cs="Arial"/>
          <w:b/>
          <w:color w:val="000000" w:themeColor="text1"/>
          <w:sz w:val="14"/>
        </w:rPr>
        <w:br/>
      </w:r>
      <w:r w:rsidR="001C51A6">
        <w:rPr>
          <w:rFonts w:ascii="Arial" w:hAnsi="Arial" w:cs="Arial"/>
          <w:b/>
          <w:color w:val="000000" w:themeColor="text1"/>
          <w:sz w:val="24"/>
          <w:u w:val="single"/>
        </w:rPr>
        <w:t>MINUTES</w:t>
      </w:r>
      <w:r w:rsidR="00426D9D" w:rsidRPr="0018180A">
        <w:rPr>
          <w:rFonts w:ascii="Arial" w:hAnsi="Arial" w:cs="Arial"/>
          <w:b/>
          <w:color w:val="000000" w:themeColor="text1"/>
          <w:sz w:val="24"/>
          <w:u w:val="single"/>
        </w:rPr>
        <w:t xml:space="preserve"> </w:t>
      </w:r>
    </w:p>
    <w:tbl>
      <w:tblPr>
        <w:tblStyle w:val="TableGrid"/>
        <w:tblW w:w="10632" w:type="dxa"/>
        <w:tblInd w:w="-3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0"/>
        <w:gridCol w:w="9878"/>
        <w:gridCol w:w="905"/>
      </w:tblGrid>
      <w:tr w:rsidR="00A40044" w14:paraId="7F743B3E" w14:textId="77777777" w:rsidTr="000242BD">
        <w:trPr>
          <w:trHeight w:val="714"/>
        </w:trPr>
        <w:tc>
          <w:tcPr>
            <w:tcW w:w="535" w:type="dxa"/>
            <w:tcBorders>
              <w:right w:val="single" w:sz="4" w:space="0" w:color="D9D9D9" w:themeColor="background1" w:themeShade="D9"/>
            </w:tcBorders>
            <w:vAlign w:val="center"/>
          </w:tcPr>
          <w:p w14:paraId="01251A13" w14:textId="77777777" w:rsidR="00A40044" w:rsidRPr="001303F5" w:rsidRDefault="004B4301" w:rsidP="00207681">
            <w:pPr>
              <w:jc w:val="center"/>
              <w:rPr>
                <w:rFonts w:ascii="Arial" w:hAnsi="Arial" w:cs="Arial"/>
                <w:color w:val="000000" w:themeColor="text1"/>
                <w:sz w:val="24"/>
              </w:rPr>
            </w:pPr>
            <w:r>
              <w:rPr>
                <w:rFonts w:ascii="Arial" w:hAnsi="Arial" w:cs="Arial"/>
                <w:color w:val="000000" w:themeColor="text1"/>
                <w:sz w:val="24"/>
              </w:rPr>
              <w:t>1</w:t>
            </w:r>
          </w:p>
        </w:tc>
        <w:tc>
          <w:tcPr>
            <w:tcW w:w="8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65F77D" w14:textId="77777777" w:rsidR="00A40044" w:rsidRPr="002C43BD" w:rsidRDefault="00FC0518" w:rsidP="00207681">
            <w:pPr>
              <w:rPr>
                <w:rFonts w:ascii="Arial" w:hAnsi="Arial" w:cs="Arial"/>
                <w:b/>
                <w:color w:val="000000" w:themeColor="text1"/>
                <w:sz w:val="24"/>
              </w:rPr>
            </w:pPr>
            <w:r w:rsidRPr="002C43BD">
              <w:rPr>
                <w:rFonts w:ascii="Arial" w:hAnsi="Arial" w:cs="Arial"/>
                <w:b/>
                <w:color w:val="000000" w:themeColor="text1"/>
                <w:sz w:val="24"/>
              </w:rPr>
              <w:t>Minutes of the last meeting on 2</w:t>
            </w:r>
            <w:r w:rsidR="00A20480" w:rsidRPr="002C43BD">
              <w:rPr>
                <w:rFonts w:ascii="Arial" w:hAnsi="Arial" w:cs="Arial"/>
                <w:b/>
                <w:color w:val="000000" w:themeColor="text1"/>
                <w:sz w:val="24"/>
              </w:rPr>
              <w:t>4</w:t>
            </w:r>
            <w:r w:rsidRPr="002C43BD">
              <w:rPr>
                <w:rFonts w:ascii="Arial" w:hAnsi="Arial" w:cs="Arial"/>
                <w:b/>
                <w:color w:val="000000" w:themeColor="text1"/>
                <w:sz w:val="24"/>
                <w:vertAlign w:val="superscript"/>
              </w:rPr>
              <w:t>th</w:t>
            </w:r>
            <w:r w:rsidRPr="002C43BD">
              <w:rPr>
                <w:rFonts w:ascii="Arial" w:hAnsi="Arial" w:cs="Arial"/>
                <w:b/>
                <w:color w:val="000000" w:themeColor="text1"/>
                <w:sz w:val="24"/>
              </w:rPr>
              <w:t xml:space="preserve"> </w:t>
            </w:r>
            <w:r w:rsidR="00A20480" w:rsidRPr="002C43BD">
              <w:rPr>
                <w:rFonts w:ascii="Arial" w:hAnsi="Arial" w:cs="Arial"/>
                <w:b/>
                <w:color w:val="000000" w:themeColor="text1"/>
                <w:sz w:val="24"/>
              </w:rPr>
              <w:t>April</w:t>
            </w:r>
            <w:r w:rsidRPr="002C43BD">
              <w:rPr>
                <w:rFonts w:ascii="Arial" w:hAnsi="Arial" w:cs="Arial"/>
                <w:b/>
                <w:color w:val="000000" w:themeColor="text1"/>
                <w:sz w:val="24"/>
              </w:rPr>
              <w:t xml:space="preserve"> 2020</w:t>
            </w:r>
          </w:p>
          <w:p w14:paraId="6DD42CCF" w14:textId="77777777" w:rsidR="00631653" w:rsidRDefault="00631653" w:rsidP="00207681">
            <w:pPr>
              <w:rPr>
                <w:rFonts w:ascii="Arial" w:hAnsi="Arial" w:cs="Arial"/>
                <w:color w:val="000000" w:themeColor="text1"/>
                <w:sz w:val="24"/>
              </w:rPr>
            </w:pPr>
          </w:p>
          <w:p w14:paraId="7FC7E197" w14:textId="77777777" w:rsidR="00631653" w:rsidRPr="00631653" w:rsidRDefault="00631653" w:rsidP="00207681">
            <w:pPr>
              <w:rPr>
                <w:rFonts w:ascii="Arial" w:hAnsi="Arial" w:cs="Arial"/>
                <w:color w:val="000000" w:themeColor="text1"/>
                <w:sz w:val="20"/>
                <w:szCs w:val="20"/>
              </w:rPr>
            </w:pPr>
            <w:r w:rsidRPr="00631653">
              <w:rPr>
                <w:rFonts w:ascii="Arial" w:hAnsi="Arial" w:cs="Arial"/>
                <w:color w:val="000000" w:themeColor="text1"/>
                <w:sz w:val="20"/>
                <w:szCs w:val="20"/>
              </w:rPr>
              <w:t>Agreed.</w:t>
            </w:r>
          </w:p>
          <w:p w14:paraId="3226651A" w14:textId="77777777" w:rsidR="00631653" w:rsidRPr="001303F5" w:rsidRDefault="00631653" w:rsidP="00207681">
            <w:pPr>
              <w:rPr>
                <w:rFonts w:ascii="Arial" w:hAnsi="Arial" w:cs="Arial"/>
                <w:color w:val="000000" w:themeColor="text1"/>
                <w:sz w:val="24"/>
              </w:rPr>
            </w:pPr>
          </w:p>
        </w:tc>
        <w:tc>
          <w:tcPr>
            <w:tcW w:w="11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016B0B" w14:textId="77777777" w:rsidR="00A40044" w:rsidRPr="001303F5" w:rsidRDefault="00A40044" w:rsidP="00207681">
            <w:pPr>
              <w:rPr>
                <w:rFonts w:ascii="Arial" w:hAnsi="Arial" w:cs="Arial"/>
                <w:color w:val="000000" w:themeColor="text1"/>
                <w:sz w:val="24"/>
              </w:rPr>
            </w:pPr>
          </w:p>
        </w:tc>
      </w:tr>
      <w:tr w:rsidR="00966B91" w14:paraId="7814A306" w14:textId="77777777" w:rsidTr="000242BD">
        <w:trPr>
          <w:trHeight w:val="824"/>
        </w:trPr>
        <w:tc>
          <w:tcPr>
            <w:tcW w:w="535" w:type="dxa"/>
            <w:tcBorders>
              <w:right w:val="single" w:sz="4" w:space="0" w:color="D9D9D9" w:themeColor="background1" w:themeShade="D9"/>
            </w:tcBorders>
            <w:vAlign w:val="center"/>
          </w:tcPr>
          <w:p w14:paraId="2911A6D8" w14:textId="77777777" w:rsidR="00966B91" w:rsidRDefault="00966B91" w:rsidP="00207681">
            <w:pPr>
              <w:jc w:val="center"/>
              <w:rPr>
                <w:rFonts w:ascii="Arial" w:hAnsi="Arial" w:cs="Arial"/>
                <w:color w:val="000000" w:themeColor="text1"/>
                <w:sz w:val="24"/>
              </w:rPr>
            </w:pPr>
            <w:r>
              <w:rPr>
                <w:rFonts w:ascii="Arial" w:hAnsi="Arial" w:cs="Arial"/>
                <w:color w:val="000000" w:themeColor="text1"/>
                <w:sz w:val="24"/>
              </w:rPr>
              <w:t>2</w:t>
            </w:r>
          </w:p>
        </w:tc>
        <w:tc>
          <w:tcPr>
            <w:tcW w:w="8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3A86E9" w14:textId="77777777" w:rsidR="001E5731" w:rsidRPr="00D1490D" w:rsidRDefault="00D1490D" w:rsidP="00207681">
            <w:pPr>
              <w:rPr>
                <w:rFonts w:ascii="Arial" w:hAnsi="Arial" w:cs="Arial"/>
                <w:color w:val="000000" w:themeColor="text1"/>
                <w:sz w:val="24"/>
              </w:rPr>
            </w:pPr>
            <w:r w:rsidRPr="002C43BD">
              <w:rPr>
                <w:rFonts w:ascii="Arial" w:hAnsi="Arial" w:cs="Arial"/>
                <w:b/>
                <w:color w:val="000000" w:themeColor="text1"/>
                <w:sz w:val="24"/>
              </w:rPr>
              <w:t>Update on actions from previous meeting</w:t>
            </w:r>
            <w:r w:rsidRPr="00D1490D">
              <w:rPr>
                <w:rFonts w:ascii="Arial" w:hAnsi="Arial" w:cs="Arial"/>
                <w:color w:val="000000" w:themeColor="text1"/>
                <w:sz w:val="24"/>
              </w:rPr>
              <w:t xml:space="preserve"> – </w:t>
            </w:r>
            <w:r w:rsidRPr="002C43BD">
              <w:rPr>
                <w:rFonts w:ascii="Arial" w:hAnsi="Arial" w:cs="Arial"/>
                <w:color w:val="000000" w:themeColor="text1"/>
                <w:sz w:val="20"/>
                <w:szCs w:val="20"/>
              </w:rPr>
              <w:t>see tracker.</w:t>
            </w:r>
          </w:p>
        </w:tc>
        <w:tc>
          <w:tcPr>
            <w:tcW w:w="11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565556" w14:textId="77777777" w:rsidR="00966B91" w:rsidRPr="00966B91" w:rsidRDefault="00D1490D" w:rsidP="00207681">
            <w:pPr>
              <w:rPr>
                <w:rFonts w:ascii="Arial" w:hAnsi="Arial" w:cs="Arial"/>
                <w:color w:val="000000" w:themeColor="text1"/>
                <w:sz w:val="24"/>
              </w:rPr>
            </w:pPr>
            <w:r>
              <w:rPr>
                <w:rFonts w:ascii="Arial" w:hAnsi="Arial" w:cs="Arial"/>
                <w:color w:val="000000" w:themeColor="text1"/>
                <w:sz w:val="24"/>
              </w:rPr>
              <w:t>All</w:t>
            </w:r>
          </w:p>
        </w:tc>
      </w:tr>
      <w:tr w:rsidR="00D1490D" w14:paraId="22DEDCE6" w14:textId="77777777" w:rsidTr="00245506">
        <w:trPr>
          <w:trHeight w:val="828"/>
        </w:trPr>
        <w:tc>
          <w:tcPr>
            <w:tcW w:w="535" w:type="dxa"/>
            <w:tcBorders>
              <w:right w:val="single" w:sz="4" w:space="0" w:color="D9D9D9" w:themeColor="background1" w:themeShade="D9"/>
            </w:tcBorders>
          </w:tcPr>
          <w:p w14:paraId="4ABF14C4" w14:textId="77777777" w:rsidR="00D1490D" w:rsidRDefault="00D1490D" w:rsidP="00245506">
            <w:pPr>
              <w:rPr>
                <w:rFonts w:ascii="Arial" w:hAnsi="Arial" w:cs="Arial"/>
                <w:color w:val="000000" w:themeColor="text1"/>
                <w:sz w:val="24"/>
              </w:rPr>
            </w:pPr>
            <w:r>
              <w:rPr>
                <w:rFonts w:ascii="Arial" w:hAnsi="Arial" w:cs="Arial"/>
                <w:color w:val="000000" w:themeColor="text1"/>
                <w:sz w:val="24"/>
              </w:rPr>
              <w:t>3</w:t>
            </w:r>
          </w:p>
        </w:tc>
        <w:tc>
          <w:tcPr>
            <w:tcW w:w="8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8C7926" w14:textId="77777777" w:rsidR="00D1490D" w:rsidRPr="002C43BD" w:rsidRDefault="00252161" w:rsidP="00207681">
            <w:pPr>
              <w:rPr>
                <w:rFonts w:ascii="Arial" w:hAnsi="Arial" w:cs="Arial"/>
                <w:b/>
                <w:color w:val="000000" w:themeColor="text1"/>
                <w:sz w:val="24"/>
              </w:rPr>
            </w:pPr>
            <w:r w:rsidRPr="002C43BD">
              <w:rPr>
                <w:rFonts w:ascii="Arial" w:hAnsi="Arial" w:cs="Arial"/>
                <w:b/>
                <w:color w:val="000000" w:themeColor="text1"/>
                <w:sz w:val="24"/>
              </w:rPr>
              <w:t>Update on guidance and timetable</w:t>
            </w:r>
          </w:p>
          <w:p w14:paraId="6B106764" w14:textId="77777777" w:rsidR="009821B0" w:rsidRDefault="00467F7F" w:rsidP="00207681">
            <w:pPr>
              <w:rPr>
                <w:rFonts w:ascii="Arial" w:hAnsi="Arial" w:cs="Arial"/>
                <w:color w:val="000000" w:themeColor="text1"/>
                <w:sz w:val="24"/>
              </w:rPr>
            </w:pPr>
            <w:r>
              <w:object w:dxaOrig="1487" w:dyaOrig="993" w14:anchorId="16DCA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7" o:title=""/>
                </v:shape>
                <o:OLEObject Type="Embed" ProgID="AcroExch.Document.DC" ShapeID="_x0000_i1025" DrawAspect="Icon" ObjectID="_1657362726" r:id="rId8"/>
              </w:object>
            </w:r>
            <w:r w:rsidR="008A4F51">
              <w:t xml:space="preserve"> </w:t>
            </w:r>
            <w:r w:rsidR="008A4F51">
              <w:object w:dxaOrig="1487" w:dyaOrig="993" w14:anchorId="2A64B1E6">
                <v:shape id="_x0000_i1026" type="#_x0000_t75" style="width:74.25pt;height:49.5pt" o:ole="">
                  <v:imagedata r:id="rId9" o:title=""/>
                </v:shape>
                <o:OLEObject Type="Embed" ProgID="AcroExch.Document.DC" ShapeID="_x0000_i1026" DrawAspect="Icon" ObjectID="_1657362727" r:id="rId10"/>
              </w:object>
            </w:r>
          </w:p>
          <w:p w14:paraId="6F5B5732" w14:textId="77777777" w:rsidR="000242BD" w:rsidRDefault="000242BD" w:rsidP="009821B0">
            <w:pPr>
              <w:pStyle w:val="Default"/>
              <w:rPr>
                <w:rFonts w:ascii="Arial" w:hAnsi="Arial" w:cs="Arial"/>
                <w:color w:val="000000" w:themeColor="text1"/>
                <w:sz w:val="20"/>
                <w:szCs w:val="20"/>
              </w:rPr>
            </w:pPr>
          </w:p>
          <w:p w14:paraId="1E2CFA59" w14:textId="56A68D22" w:rsidR="009821B0" w:rsidRPr="001E6E2C" w:rsidRDefault="009821B0" w:rsidP="000242BD">
            <w:pPr>
              <w:pStyle w:val="Default"/>
              <w:jc w:val="both"/>
              <w:rPr>
                <w:rFonts w:ascii="Arial" w:hAnsi="Arial" w:cs="Arial"/>
                <w:sz w:val="20"/>
                <w:szCs w:val="20"/>
              </w:rPr>
            </w:pPr>
            <w:r w:rsidRPr="001E6E2C">
              <w:rPr>
                <w:rFonts w:ascii="Arial" w:hAnsi="Arial" w:cs="Arial"/>
                <w:color w:val="000000" w:themeColor="text1"/>
                <w:sz w:val="20"/>
                <w:szCs w:val="20"/>
              </w:rPr>
              <w:t>Guidance published on 15</w:t>
            </w:r>
            <w:r w:rsidRPr="001E6E2C">
              <w:rPr>
                <w:rFonts w:ascii="Arial" w:hAnsi="Arial" w:cs="Arial"/>
                <w:color w:val="000000" w:themeColor="text1"/>
                <w:sz w:val="20"/>
                <w:szCs w:val="20"/>
                <w:vertAlign w:val="superscript"/>
              </w:rPr>
              <w:t>th</w:t>
            </w:r>
            <w:r w:rsidRPr="001E6E2C">
              <w:rPr>
                <w:rFonts w:ascii="Arial" w:hAnsi="Arial" w:cs="Arial"/>
                <w:color w:val="000000" w:themeColor="text1"/>
                <w:sz w:val="20"/>
                <w:szCs w:val="20"/>
              </w:rPr>
              <w:t xml:space="preserve"> June. </w:t>
            </w:r>
            <w:r w:rsidR="00245506">
              <w:rPr>
                <w:rFonts w:ascii="Arial" w:hAnsi="Arial" w:cs="Arial"/>
                <w:color w:val="000000" w:themeColor="text1"/>
                <w:sz w:val="20"/>
                <w:szCs w:val="20"/>
              </w:rPr>
              <w:t xml:space="preserve"> </w:t>
            </w:r>
            <w:r w:rsidRPr="001E6E2C">
              <w:rPr>
                <w:rFonts w:ascii="Arial" w:hAnsi="Arial" w:cs="Arial"/>
                <w:color w:val="000000" w:themeColor="text1"/>
                <w:sz w:val="20"/>
                <w:szCs w:val="20"/>
              </w:rPr>
              <w:t xml:space="preserve">Acknowledges COVID impacts but confirms </w:t>
            </w:r>
            <w:r w:rsidR="00245506">
              <w:rPr>
                <w:rFonts w:ascii="Arial" w:hAnsi="Arial" w:cs="Arial"/>
                <w:color w:val="000000" w:themeColor="text1"/>
                <w:sz w:val="20"/>
                <w:szCs w:val="20"/>
              </w:rPr>
              <w:t>government has</w:t>
            </w:r>
            <w:r w:rsidR="001E6E2C">
              <w:rPr>
                <w:rFonts w:ascii="Arial" w:hAnsi="Arial" w:cs="Arial"/>
                <w:color w:val="000000" w:themeColor="text1"/>
                <w:sz w:val="20"/>
                <w:szCs w:val="20"/>
              </w:rPr>
              <w:t xml:space="preserve"> </w:t>
            </w:r>
            <w:r w:rsidRPr="001E6E2C">
              <w:rPr>
                <w:rFonts w:ascii="Arial" w:hAnsi="Arial" w:cs="Arial"/>
                <w:color w:val="000000" w:themeColor="text1"/>
                <w:sz w:val="20"/>
                <w:szCs w:val="20"/>
              </w:rPr>
              <w:t>not changed focus of TF or the types of interventions they expect to support. TF may take on additional purpose for some towns in the effort to recover and rebound.</w:t>
            </w:r>
            <w:r w:rsidRPr="001E6E2C">
              <w:rPr>
                <w:rFonts w:ascii="Arial" w:hAnsi="Arial" w:cs="Arial"/>
                <w:sz w:val="20"/>
                <w:szCs w:val="20"/>
              </w:rPr>
              <w:t xml:space="preserve"> The Towns Fund will enable the agreement of strategic investments by the end of the financial year, tailored to each town’s circumstances and the localised impacts of Covid-19. </w:t>
            </w:r>
          </w:p>
          <w:p w14:paraId="3E8CF270" w14:textId="77777777" w:rsidR="009821B0" w:rsidRPr="001E6E2C" w:rsidRDefault="009821B0" w:rsidP="000242BD">
            <w:pPr>
              <w:pStyle w:val="Default"/>
              <w:jc w:val="both"/>
              <w:rPr>
                <w:rFonts w:ascii="Arial" w:hAnsi="Arial" w:cs="Arial"/>
                <w:sz w:val="20"/>
                <w:szCs w:val="20"/>
              </w:rPr>
            </w:pPr>
          </w:p>
          <w:p w14:paraId="403D7ED1" w14:textId="5A3B0368" w:rsidR="009821B0" w:rsidRPr="001E6E2C" w:rsidRDefault="009821B0" w:rsidP="000242BD">
            <w:pPr>
              <w:pStyle w:val="Default"/>
              <w:jc w:val="both"/>
              <w:rPr>
                <w:rFonts w:ascii="Arial" w:hAnsi="Arial" w:cs="Arial"/>
                <w:sz w:val="20"/>
                <w:szCs w:val="20"/>
              </w:rPr>
            </w:pPr>
            <w:r w:rsidRPr="001E6E2C">
              <w:rPr>
                <w:rFonts w:ascii="Arial" w:hAnsi="Arial" w:cs="Arial"/>
                <w:sz w:val="20"/>
                <w:szCs w:val="20"/>
              </w:rPr>
              <w:t>Go</w:t>
            </w:r>
            <w:r w:rsidR="00245506">
              <w:rPr>
                <w:rFonts w:ascii="Arial" w:hAnsi="Arial" w:cs="Arial"/>
                <w:sz w:val="20"/>
                <w:szCs w:val="20"/>
              </w:rPr>
              <w:t>vernment has</w:t>
            </w:r>
            <w:r w:rsidRPr="001E6E2C">
              <w:rPr>
                <w:rFonts w:ascii="Arial" w:hAnsi="Arial" w:cs="Arial"/>
                <w:sz w:val="20"/>
                <w:szCs w:val="20"/>
              </w:rPr>
              <w:t xml:space="preserve"> pushed back the deadlines for submitting Town Investment Plans to reflect the ongoing uncertainty and the pressures on all partners on Town Deal Boards</w:t>
            </w:r>
            <w:r w:rsidR="00245506">
              <w:rPr>
                <w:rFonts w:ascii="Arial" w:hAnsi="Arial" w:cs="Arial"/>
                <w:sz w:val="20"/>
                <w:szCs w:val="20"/>
              </w:rPr>
              <w:t>.</w:t>
            </w:r>
            <w:r w:rsidRPr="001E6E2C">
              <w:rPr>
                <w:rFonts w:ascii="Arial" w:hAnsi="Arial" w:cs="Arial"/>
                <w:sz w:val="20"/>
                <w:szCs w:val="20"/>
              </w:rPr>
              <w:t xml:space="preserve"> </w:t>
            </w:r>
          </w:p>
          <w:p w14:paraId="1236E062" w14:textId="77777777" w:rsidR="009821B0" w:rsidRPr="001E6E2C" w:rsidRDefault="009821B0" w:rsidP="000242BD">
            <w:pPr>
              <w:pStyle w:val="Default"/>
              <w:jc w:val="both"/>
              <w:rPr>
                <w:rFonts w:ascii="Arial" w:hAnsi="Arial" w:cs="Arial"/>
                <w:sz w:val="20"/>
                <w:szCs w:val="20"/>
              </w:rPr>
            </w:pPr>
          </w:p>
          <w:p w14:paraId="5E4ADBE1" w14:textId="77777777" w:rsidR="009821B0" w:rsidRPr="001E6E2C" w:rsidRDefault="009821B0" w:rsidP="000242BD">
            <w:pPr>
              <w:pStyle w:val="Default"/>
              <w:jc w:val="both"/>
              <w:rPr>
                <w:rFonts w:ascii="Arial" w:hAnsi="Arial" w:cs="Arial"/>
                <w:sz w:val="20"/>
                <w:szCs w:val="20"/>
              </w:rPr>
            </w:pPr>
            <w:r w:rsidRPr="001E6E2C">
              <w:rPr>
                <w:rFonts w:ascii="Arial" w:hAnsi="Arial" w:cs="Arial"/>
                <w:sz w:val="20"/>
                <w:szCs w:val="20"/>
              </w:rPr>
              <w:t xml:space="preserve">Government would like all towns to outline in their Town Investment Plan how Covid-19 is impacting their local economy, and how this is reflected in their strategy and prioritisation. </w:t>
            </w:r>
          </w:p>
          <w:p w14:paraId="78E21D21" w14:textId="77777777" w:rsidR="00A2202B" w:rsidRPr="001E6E2C" w:rsidRDefault="00A2202B" w:rsidP="000242BD">
            <w:pPr>
              <w:pStyle w:val="Default"/>
              <w:jc w:val="both"/>
              <w:rPr>
                <w:rFonts w:ascii="Arial" w:hAnsi="Arial" w:cs="Arial"/>
                <w:sz w:val="20"/>
                <w:szCs w:val="20"/>
              </w:rPr>
            </w:pPr>
          </w:p>
          <w:p w14:paraId="15846564" w14:textId="77777777" w:rsidR="009821B0" w:rsidRPr="001E6E2C" w:rsidRDefault="00A2202B" w:rsidP="000242BD">
            <w:pPr>
              <w:pStyle w:val="Default"/>
              <w:jc w:val="both"/>
              <w:rPr>
                <w:rFonts w:ascii="Arial" w:hAnsi="Arial" w:cs="Arial"/>
                <w:sz w:val="20"/>
                <w:szCs w:val="20"/>
              </w:rPr>
            </w:pPr>
            <w:r w:rsidRPr="001E6E2C">
              <w:rPr>
                <w:rFonts w:ascii="Arial" w:hAnsi="Arial" w:cs="Arial"/>
                <w:sz w:val="20"/>
                <w:szCs w:val="20"/>
              </w:rPr>
              <w:t xml:space="preserve">There may be other opportunities to make decisive changes for the long term, such as investing in sustainable modes of transport to take advantage of behaviour changes caused by lockdown. TIPs must include a wider spatial strategy, setting out why targeted areas have been chosen, what is being done to support other key areas of their town, and how this will support the town centre. </w:t>
            </w:r>
          </w:p>
          <w:p w14:paraId="13325E1C" w14:textId="77777777" w:rsidR="009821B0" w:rsidRPr="001E6E2C" w:rsidRDefault="009821B0" w:rsidP="000242BD">
            <w:pPr>
              <w:pStyle w:val="Default"/>
              <w:jc w:val="both"/>
              <w:rPr>
                <w:rFonts w:ascii="Arial" w:hAnsi="Arial" w:cs="Arial"/>
                <w:sz w:val="20"/>
                <w:szCs w:val="20"/>
              </w:rPr>
            </w:pPr>
          </w:p>
          <w:p w14:paraId="0E51152B" w14:textId="77777777" w:rsidR="00A2202B" w:rsidRPr="001E6E2C" w:rsidRDefault="009821B0" w:rsidP="000242BD">
            <w:pPr>
              <w:pStyle w:val="Default"/>
              <w:jc w:val="both"/>
              <w:rPr>
                <w:rFonts w:ascii="Arial" w:hAnsi="Arial" w:cs="Arial"/>
                <w:sz w:val="20"/>
                <w:szCs w:val="20"/>
              </w:rPr>
            </w:pPr>
            <w:r w:rsidRPr="001E6E2C">
              <w:rPr>
                <w:rFonts w:ascii="Arial" w:hAnsi="Arial" w:cs="Arial"/>
                <w:sz w:val="20"/>
                <w:szCs w:val="20"/>
              </w:rPr>
              <w:t>Towns should flag if they want to use their Town Deal as a key part of their recovery plans and set out how their proposed projects fit with other recovery measures. Towns in this position should highlight projects they believe are ‘shovel ready’ and the potential to tie in multip</w:t>
            </w:r>
            <w:r w:rsidR="00A2202B" w:rsidRPr="001E6E2C">
              <w:rPr>
                <w:rFonts w:ascii="Arial" w:hAnsi="Arial" w:cs="Arial"/>
                <w:sz w:val="20"/>
                <w:szCs w:val="20"/>
              </w:rPr>
              <w:t>le lines of support to one deal.</w:t>
            </w:r>
          </w:p>
          <w:p w14:paraId="57A5C08D" w14:textId="77777777" w:rsidR="00A2202B" w:rsidRPr="001E6E2C" w:rsidRDefault="00A2202B" w:rsidP="000242BD">
            <w:pPr>
              <w:pStyle w:val="Default"/>
              <w:jc w:val="both"/>
              <w:rPr>
                <w:rFonts w:ascii="Arial" w:hAnsi="Arial" w:cs="Arial"/>
                <w:sz w:val="20"/>
                <w:szCs w:val="20"/>
              </w:rPr>
            </w:pPr>
          </w:p>
          <w:p w14:paraId="0CD8C854" w14:textId="77777777" w:rsidR="00A2202B" w:rsidRPr="001E6E2C" w:rsidRDefault="00A2202B" w:rsidP="000242BD">
            <w:pPr>
              <w:pStyle w:val="Default"/>
              <w:jc w:val="both"/>
              <w:rPr>
                <w:rFonts w:ascii="Arial" w:hAnsi="Arial" w:cs="Arial"/>
                <w:sz w:val="20"/>
                <w:szCs w:val="20"/>
              </w:rPr>
            </w:pPr>
            <w:r w:rsidRPr="001E6E2C">
              <w:rPr>
                <w:rFonts w:ascii="Arial" w:hAnsi="Arial" w:cs="Arial"/>
                <w:sz w:val="20"/>
                <w:szCs w:val="20"/>
              </w:rPr>
              <w:lastRenderedPageBreak/>
              <w:t xml:space="preserve">Given the uncertainties, towns may wish to set out scenarios and hypotheses to underpin plans and ensure plans are flexible to evolving contexts and guidance. We expect to see projects prioritised that will be valuable against a number of possible scenarios, rather than large, risky investments. </w:t>
            </w:r>
          </w:p>
          <w:p w14:paraId="7389EF97" w14:textId="77777777" w:rsidR="00A2202B" w:rsidRPr="001E6E2C" w:rsidRDefault="00A2202B" w:rsidP="000242BD">
            <w:pPr>
              <w:pStyle w:val="Default"/>
              <w:jc w:val="both"/>
              <w:rPr>
                <w:rFonts w:ascii="Arial" w:hAnsi="Arial" w:cs="Arial"/>
                <w:sz w:val="20"/>
                <w:szCs w:val="20"/>
              </w:rPr>
            </w:pPr>
          </w:p>
          <w:p w14:paraId="0DB97316" w14:textId="77777777" w:rsidR="00A2202B" w:rsidRPr="001E6E2C" w:rsidRDefault="00A2202B" w:rsidP="000242BD">
            <w:pPr>
              <w:pStyle w:val="Default"/>
              <w:jc w:val="both"/>
              <w:rPr>
                <w:rFonts w:ascii="Arial" w:hAnsi="Arial" w:cs="Arial"/>
                <w:sz w:val="20"/>
                <w:szCs w:val="20"/>
              </w:rPr>
            </w:pPr>
            <w:r w:rsidRPr="001E6E2C">
              <w:rPr>
                <w:rFonts w:ascii="Arial" w:hAnsi="Arial" w:cs="Arial"/>
                <w:sz w:val="20"/>
                <w:szCs w:val="20"/>
              </w:rPr>
              <w:t xml:space="preserve">There are two phases, with a decision gateway at the end of each. First, towns will develop TIPs, which will be assessed by MHCLG and Heads of Terms offered to towns with submissions of a </w:t>
            </w:r>
            <w:proofErr w:type="gramStart"/>
            <w:r w:rsidRPr="001E6E2C">
              <w:rPr>
                <w:rFonts w:ascii="Arial" w:hAnsi="Arial" w:cs="Arial"/>
                <w:sz w:val="20"/>
                <w:szCs w:val="20"/>
              </w:rPr>
              <w:t>sufficient</w:t>
            </w:r>
            <w:proofErr w:type="gramEnd"/>
            <w:r w:rsidRPr="001E6E2C">
              <w:rPr>
                <w:rFonts w:ascii="Arial" w:hAnsi="Arial" w:cs="Arial"/>
                <w:sz w:val="20"/>
                <w:szCs w:val="20"/>
              </w:rPr>
              <w:t xml:space="preserve"> quality. Towns will then develop agreed projects and business cases in detail, and government will assess that information before releasing funding for implementation. </w:t>
            </w:r>
          </w:p>
          <w:p w14:paraId="1E80D6F4" w14:textId="77777777" w:rsidR="00A2202B" w:rsidRPr="001E6E2C" w:rsidRDefault="00A2202B" w:rsidP="000242BD">
            <w:pPr>
              <w:pStyle w:val="Default"/>
              <w:jc w:val="both"/>
              <w:rPr>
                <w:rFonts w:ascii="Arial" w:hAnsi="Arial" w:cs="Arial"/>
                <w:sz w:val="20"/>
                <w:szCs w:val="20"/>
              </w:rPr>
            </w:pPr>
          </w:p>
          <w:p w14:paraId="4FC31ED0" w14:textId="77777777" w:rsidR="00A2202B" w:rsidRPr="001E6E2C" w:rsidRDefault="00A2202B" w:rsidP="000242BD">
            <w:pPr>
              <w:pStyle w:val="Default"/>
              <w:jc w:val="both"/>
              <w:rPr>
                <w:rFonts w:ascii="Arial" w:hAnsi="Arial" w:cs="Arial"/>
                <w:sz w:val="20"/>
                <w:szCs w:val="20"/>
              </w:rPr>
            </w:pPr>
            <w:r w:rsidRPr="001E6E2C">
              <w:rPr>
                <w:rFonts w:ascii="Arial" w:hAnsi="Arial" w:cs="Arial"/>
                <w:sz w:val="20"/>
                <w:szCs w:val="20"/>
              </w:rPr>
              <w:t xml:space="preserve">Should towns fail to submit a TIP of </w:t>
            </w:r>
            <w:proofErr w:type="gramStart"/>
            <w:r w:rsidRPr="001E6E2C">
              <w:rPr>
                <w:rFonts w:ascii="Arial" w:hAnsi="Arial" w:cs="Arial"/>
                <w:sz w:val="20"/>
                <w:szCs w:val="20"/>
              </w:rPr>
              <w:t>sufficient</w:t>
            </w:r>
            <w:proofErr w:type="gramEnd"/>
            <w:r w:rsidRPr="001E6E2C">
              <w:rPr>
                <w:rFonts w:ascii="Arial" w:hAnsi="Arial" w:cs="Arial"/>
                <w:sz w:val="20"/>
                <w:szCs w:val="20"/>
              </w:rPr>
              <w:t xml:space="preserve"> quality, they will be given one more opportunity to do so. If they fail a second time, they will no longer be eligible for a deal. Through the Towns Hub, Government will provide Town Deal Boards with the support they need to successfully complete the process. </w:t>
            </w:r>
          </w:p>
          <w:p w14:paraId="0B81F90B" w14:textId="77777777" w:rsidR="00A2202B" w:rsidRPr="001E6E2C" w:rsidRDefault="00A2202B" w:rsidP="000242BD">
            <w:pPr>
              <w:pStyle w:val="Default"/>
              <w:jc w:val="both"/>
              <w:rPr>
                <w:rFonts w:ascii="Arial" w:hAnsi="Arial" w:cs="Arial"/>
                <w:sz w:val="20"/>
                <w:szCs w:val="20"/>
              </w:rPr>
            </w:pPr>
          </w:p>
          <w:p w14:paraId="143BC88E" w14:textId="24FE8D84" w:rsidR="00A2202B" w:rsidRPr="001E6E2C" w:rsidRDefault="00A2202B" w:rsidP="000242BD">
            <w:pPr>
              <w:pStyle w:val="Default"/>
              <w:jc w:val="both"/>
              <w:rPr>
                <w:rFonts w:ascii="Arial" w:hAnsi="Arial" w:cs="Arial"/>
                <w:sz w:val="20"/>
                <w:szCs w:val="20"/>
              </w:rPr>
            </w:pPr>
            <w:r w:rsidRPr="001E6E2C">
              <w:rPr>
                <w:rFonts w:ascii="Arial" w:hAnsi="Arial" w:cs="Arial"/>
                <w:sz w:val="20"/>
                <w:szCs w:val="20"/>
              </w:rPr>
              <w:t>The Town Deal should also be a ‘wrapper’ for other investments, whether from other government departments or private investors. Government would like the Towns Fund money to provide additionality, and help to bring in other funding</w:t>
            </w:r>
            <w:r w:rsidR="00245506">
              <w:rPr>
                <w:rFonts w:ascii="Arial" w:hAnsi="Arial" w:cs="Arial"/>
                <w:sz w:val="20"/>
                <w:szCs w:val="20"/>
              </w:rPr>
              <w:t>.</w:t>
            </w:r>
            <w:r w:rsidRPr="001E6E2C">
              <w:rPr>
                <w:rFonts w:ascii="Arial" w:hAnsi="Arial" w:cs="Arial"/>
                <w:sz w:val="20"/>
                <w:szCs w:val="20"/>
              </w:rPr>
              <w:t xml:space="preserve"> </w:t>
            </w:r>
          </w:p>
          <w:p w14:paraId="5489B3D8" w14:textId="77777777" w:rsidR="00A2202B" w:rsidRPr="001E6E2C" w:rsidRDefault="00A2202B" w:rsidP="000242BD">
            <w:pPr>
              <w:pStyle w:val="Default"/>
              <w:jc w:val="both"/>
              <w:rPr>
                <w:rFonts w:ascii="Arial" w:hAnsi="Arial" w:cs="Arial"/>
                <w:sz w:val="20"/>
                <w:szCs w:val="20"/>
              </w:rPr>
            </w:pPr>
          </w:p>
          <w:p w14:paraId="41C55184" w14:textId="77777777" w:rsidR="009821B0" w:rsidRPr="001E6E2C" w:rsidRDefault="008A4F51" w:rsidP="000242BD">
            <w:pPr>
              <w:jc w:val="both"/>
              <w:rPr>
                <w:rFonts w:ascii="Arial" w:hAnsi="Arial" w:cs="Arial"/>
                <w:color w:val="000000" w:themeColor="text1"/>
                <w:sz w:val="20"/>
                <w:szCs w:val="20"/>
              </w:rPr>
            </w:pPr>
            <w:r w:rsidRPr="001E6E2C">
              <w:rPr>
                <w:rFonts w:ascii="Arial" w:hAnsi="Arial" w:cs="Arial"/>
                <w:color w:val="000000" w:themeColor="text1"/>
                <w:sz w:val="20"/>
                <w:szCs w:val="20"/>
              </w:rPr>
              <w:t>Number of interventions themes; Local transport, Digital connectivity, Regeneration, Arts, culture and heritage, Skills and Enterprise Infrastructure.</w:t>
            </w:r>
          </w:p>
          <w:p w14:paraId="49D50BF2" w14:textId="77777777" w:rsidR="008A4F51" w:rsidRPr="001E6E2C" w:rsidRDefault="008A4F51" w:rsidP="000242BD">
            <w:pPr>
              <w:jc w:val="both"/>
              <w:rPr>
                <w:rFonts w:ascii="Arial" w:hAnsi="Arial" w:cs="Arial"/>
                <w:color w:val="000000" w:themeColor="text1"/>
                <w:sz w:val="20"/>
                <w:szCs w:val="20"/>
              </w:rPr>
            </w:pPr>
          </w:p>
          <w:p w14:paraId="0D381856" w14:textId="77777777" w:rsidR="008A4F51" w:rsidRPr="001E6E2C" w:rsidRDefault="008A4F51" w:rsidP="000242BD">
            <w:pPr>
              <w:jc w:val="both"/>
              <w:rPr>
                <w:rFonts w:ascii="Arial" w:hAnsi="Arial" w:cs="Arial"/>
                <w:color w:val="000000" w:themeColor="text1"/>
                <w:sz w:val="20"/>
                <w:szCs w:val="20"/>
              </w:rPr>
            </w:pPr>
            <w:r w:rsidRPr="001E6E2C">
              <w:rPr>
                <w:rFonts w:ascii="Arial" w:hAnsi="Arial" w:cs="Arial"/>
                <w:color w:val="000000" w:themeColor="text1"/>
                <w:sz w:val="20"/>
                <w:szCs w:val="20"/>
              </w:rPr>
              <w:t>Fund is for up to £25m over six years starting 2021/22 and 90% capital.</w:t>
            </w:r>
          </w:p>
          <w:p w14:paraId="3C0A516A" w14:textId="5487C789" w:rsidR="008A4F51" w:rsidRPr="001E6E2C" w:rsidRDefault="008A4F51" w:rsidP="000242BD">
            <w:pPr>
              <w:jc w:val="both"/>
              <w:rPr>
                <w:rFonts w:ascii="Arial" w:hAnsi="Arial" w:cs="Arial"/>
                <w:color w:val="000000" w:themeColor="text1"/>
                <w:sz w:val="20"/>
                <w:szCs w:val="20"/>
              </w:rPr>
            </w:pPr>
            <w:r w:rsidRPr="001E6E2C">
              <w:rPr>
                <w:rFonts w:ascii="Arial" w:hAnsi="Arial" w:cs="Arial"/>
                <w:color w:val="000000" w:themeColor="text1"/>
                <w:sz w:val="20"/>
                <w:szCs w:val="20"/>
              </w:rPr>
              <w:t>Guidance sets out roles and responsibilities of Board, governance arrangements</w:t>
            </w:r>
            <w:r w:rsidR="00245506">
              <w:rPr>
                <w:rFonts w:ascii="Arial" w:hAnsi="Arial" w:cs="Arial"/>
                <w:color w:val="000000" w:themeColor="text1"/>
                <w:sz w:val="20"/>
                <w:szCs w:val="20"/>
              </w:rPr>
              <w:t>.</w:t>
            </w:r>
          </w:p>
          <w:p w14:paraId="72E235DB" w14:textId="77777777" w:rsidR="008A4F51" w:rsidRPr="001E6E2C" w:rsidRDefault="008A4F51" w:rsidP="000242BD">
            <w:pPr>
              <w:pStyle w:val="Default"/>
              <w:jc w:val="both"/>
              <w:rPr>
                <w:rFonts w:ascii="Arial" w:hAnsi="Arial" w:cs="Arial"/>
                <w:sz w:val="20"/>
                <w:szCs w:val="20"/>
              </w:rPr>
            </w:pPr>
          </w:p>
          <w:p w14:paraId="6B391767" w14:textId="77777777" w:rsidR="008A4F51" w:rsidRPr="001E6E2C" w:rsidRDefault="008A4F51" w:rsidP="000242BD">
            <w:pPr>
              <w:pStyle w:val="Default"/>
              <w:jc w:val="both"/>
              <w:rPr>
                <w:rFonts w:ascii="Arial" w:hAnsi="Arial" w:cs="Arial"/>
                <w:sz w:val="20"/>
                <w:szCs w:val="20"/>
              </w:rPr>
            </w:pPr>
            <w:r w:rsidRPr="001E6E2C">
              <w:rPr>
                <w:rFonts w:ascii="Arial" w:hAnsi="Arial" w:cs="Arial"/>
                <w:sz w:val="20"/>
                <w:szCs w:val="20"/>
              </w:rPr>
              <w:t>Where possible, communities should be part of originating ideas, setting objectives and visions rather than just giving feedback on proposals that are already some way along. Government urges innovations in consultation with a wide range of stakeholders.</w:t>
            </w:r>
          </w:p>
          <w:p w14:paraId="0843CC92" w14:textId="77777777" w:rsidR="008A4F51" w:rsidRPr="001E6E2C" w:rsidRDefault="008A4F51" w:rsidP="000242BD">
            <w:pPr>
              <w:pStyle w:val="Default"/>
              <w:jc w:val="both"/>
              <w:rPr>
                <w:rFonts w:ascii="Arial" w:hAnsi="Arial" w:cs="Arial"/>
                <w:sz w:val="20"/>
                <w:szCs w:val="20"/>
              </w:rPr>
            </w:pPr>
          </w:p>
          <w:p w14:paraId="2C0BC426" w14:textId="77FEB0A7" w:rsidR="008A4F51" w:rsidRPr="000242BD" w:rsidRDefault="008A4F51" w:rsidP="000242BD">
            <w:pPr>
              <w:pStyle w:val="Default"/>
              <w:jc w:val="both"/>
              <w:rPr>
                <w:rFonts w:ascii="Arial" w:hAnsi="Arial" w:cs="Arial"/>
                <w:sz w:val="20"/>
                <w:szCs w:val="20"/>
              </w:rPr>
            </w:pPr>
            <w:r w:rsidRPr="001E6E2C">
              <w:rPr>
                <w:rFonts w:ascii="Arial" w:hAnsi="Arial" w:cs="Arial"/>
                <w:sz w:val="20"/>
                <w:szCs w:val="20"/>
              </w:rPr>
              <w:t xml:space="preserve">The level and quality of community engagement – what has been done so far and what is planned in the future – will be a key factor when assessing and agreeing the Towns Deals. </w:t>
            </w:r>
            <w:r w:rsidRPr="000242BD">
              <w:rPr>
                <w:rFonts w:ascii="Arial" w:hAnsi="Arial" w:cs="Arial"/>
                <w:sz w:val="20"/>
                <w:szCs w:val="20"/>
              </w:rPr>
              <w:t xml:space="preserve">Every TIP should also include a </w:t>
            </w:r>
            <w:r w:rsidRPr="000242BD">
              <w:rPr>
                <w:rFonts w:ascii="Arial" w:hAnsi="Arial" w:cs="Arial"/>
                <w:bCs/>
                <w:sz w:val="20"/>
                <w:szCs w:val="20"/>
              </w:rPr>
              <w:t>stakeholder engagement plan</w:t>
            </w:r>
            <w:r w:rsidR="00245506">
              <w:rPr>
                <w:rFonts w:ascii="Arial" w:hAnsi="Arial" w:cs="Arial"/>
                <w:bCs/>
                <w:sz w:val="20"/>
                <w:szCs w:val="20"/>
              </w:rPr>
              <w:t>.</w:t>
            </w:r>
            <w:r w:rsidRPr="000242BD">
              <w:rPr>
                <w:rFonts w:ascii="Arial" w:hAnsi="Arial" w:cs="Arial"/>
                <w:bCs/>
                <w:sz w:val="20"/>
                <w:szCs w:val="20"/>
              </w:rPr>
              <w:t xml:space="preserve"> </w:t>
            </w:r>
          </w:p>
          <w:p w14:paraId="5A70A7BE" w14:textId="77777777" w:rsidR="008A4F51" w:rsidRPr="000242BD" w:rsidRDefault="008A4F51" w:rsidP="000242BD">
            <w:pPr>
              <w:pStyle w:val="Default"/>
              <w:jc w:val="both"/>
              <w:rPr>
                <w:rFonts w:ascii="Arial" w:hAnsi="Arial" w:cs="Arial"/>
                <w:sz w:val="20"/>
                <w:szCs w:val="20"/>
              </w:rPr>
            </w:pPr>
          </w:p>
          <w:p w14:paraId="2EDFF7DF" w14:textId="00CBE75D" w:rsidR="008A4F51" w:rsidRPr="000242BD" w:rsidRDefault="008A4F51" w:rsidP="000242BD">
            <w:pPr>
              <w:pStyle w:val="Default"/>
              <w:jc w:val="both"/>
              <w:rPr>
                <w:rFonts w:ascii="Arial" w:hAnsi="Arial" w:cs="Arial"/>
                <w:sz w:val="20"/>
                <w:szCs w:val="20"/>
              </w:rPr>
            </w:pPr>
            <w:r w:rsidRPr="000242BD">
              <w:rPr>
                <w:rFonts w:ascii="Arial" w:hAnsi="Arial" w:cs="Arial"/>
                <w:bCs/>
                <w:sz w:val="20"/>
                <w:szCs w:val="20"/>
              </w:rPr>
              <w:t>Government will ask towns to confirm, within four weeks of the publication of this guidance, which cohort they would like to come forwards in – submitting their TIP by 31st July 2020 for cohort 1, by the end of October 2020 for cohort 2, or by the end of January 2021 for cohort 3</w:t>
            </w:r>
            <w:r w:rsidRPr="000242BD">
              <w:rPr>
                <w:rFonts w:ascii="Arial" w:hAnsi="Arial" w:cs="Arial"/>
                <w:sz w:val="20"/>
                <w:szCs w:val="20"/>
              </w:rPr>
              <w:t xml:space="preserve">. </w:t>
            </w:r>
            <w:r w:rsidR="00245506">
              <w:rPr>
                <w:rFonts w:ascii="Arial" w:hAnsi="Arial" w:cs="Arial"/>
                <w:sz w:val="20"/>
                <w:szCs w:val="20"/>
              </w:rPr>
              <w:t xml:space="preserve"> </w:t>
            </w:r>
            <w:r w:rsidRPr="000242BD">
              <w:rPr>
                <w:rFonts w:ascii="Arial" w:hAnsi="Arial" w:cs="Arial"/>
                <w:sz w:val="20"/>
                <w:szCs w:val="20"/>
              </w:rPr>
              <w:t>There is no advantage in coming first.</w:t>
            </w:r>
          </w:p>
          <w:p w14:paraId="6134E34D" w14:textId="77777777" w:rsidR="008A4F51" w:rsidRPr="001E6E2C" w:rsidRDefault="008A4F51" w:rsidP="000242BD">
            <w:pPr>
              <w:pStyle w:val="Default"/>
              <w:jc w:val="both"/>
              <w:rPr>
                <w:rFonts w:ascii="Arial" w:hAnsi="Arial" w:cs="Arial"/>
                <w:sz w:val="20"/>
                <w:szCs w:val="20"/>
              </w:rPr>
            </w:pPr>
          </w:p>
          <w:p w14:paraId="4500F124" w14:textId="77777777" w:rsidR="008A4F51" w:rsidRPr="001E6E2C" w:rsidRDefault="008A4F51" w:rsidP="000242BD">
            <w:pPr>
              <w:pStyle w:val="Default"/>
              <w:jc w:val="both"/>
              <w:rPr>
                <w:rFonts w:ascii="Arial" w:hAnsi="Arial" w:cs="Arial"/>
                <w:sz w:val="20"/>
                <w:szCs w:val="20"/>
              </w:rPr>
            </w:pPr>
            <w:r w:rsidRPr="001E6E2C">
              <w:rPr>
                <w:rFonts w:ascii="Arial" w:hAnsi="Arial" w:cs="Arial"/>
                <w:sz w:val="20"/>
                <w:szCs w:val="20"/>
              </w:rPr>
              <w:t>Bids assessed on Impact, Strategy and Partnerships.</w:t>
            </w:r>
          </w:p>
          <w:p w14:paraId="502FC8B2" w14:textId="77777777" w:rsidR="008A4F51" w:rsidRPr="001E6E2C" w:rsidRDefault="008A4F51" w:rsidP="000242BD">
            <w:pPr>
              <w:pStyle w:val="Default"/>
              <w:jc w:val="both"/>
              <w:rPr>
                <w:rFonts w:ascii="Arial" w:hAnsi="Arial" w:cs="Arial"/>
                <w:sz w:val="20"/>
                <w:szCs w:val="20"/>
              </w:rPr>
            </w:pPr>
          </w:p>
          <w:p w14:paraId="54332D9A" w14:textId="77777777" w:rsidR="008A4F51" w:rsidRPr="001E6E2C" w:rsidRDefault="008A4F51" w:rsidP="000242BD">
            <w:pPr>
              <w:pStyle w:val="Default"/>
              <w:jc w:val="both"/>
              <w:rPr>
                <w:rFonts w:ascii="Arial" w:hAnsi="Arial" w:cs="Arial"/>
                <w:sz w:val="20"/>
                <w:szCs w:val="20"/>
              </w:rPr>
            </w:pPr>
            <w:r w:rsidRPr="001E6E2C">
              <w:rPr>
                <w:rFonts w:ascii="Arial" w:hAnsi="Arial" w:cs="Arial"/>
                <w:sz w:val="20"/>
                <w:szCs w:val="20"/>
              </w:rPr>
              <w:t xml:space="preserve">Towns Hub </w:t>
            </w:r>
            <w:r w:rsidR="001E6E2C" w:rsidRPr="001E6E2C">
              <w:rPr>
                <w:rFonts w:ascii="Arial" w:hAnsi="Arial" w:cs="Arial"/>
                <w:sz w:val="20"/>
                <w:szCs w:val="20"/>
              </w:rPr>
              <w:t xml:space="preserve">have been established to support this process and </w:t>
            </w:r>
            <w:r w:rsidRPr="001E6E2C">
              <w:rPr>
                <w:rFonts w:ascii="Arial" w:hAnsi="Arial" w:cs="Arial"/>
                <w:sz w:val="20"/>
                <w:szCs w:val="20"/>
              </w:rPr>
              <w:t xml:space="preserve">consists of the central towns team within the Cities and Local Growth Unit (CLGU) in MHCLG, towns-focused colleagues in CLGU’s regional teams, and the Towns Fund Delivery Partnership led by Arup. </w:t>
            </w:r>
          </w:p>
          <w:p w14:paraId="4A695E16" w14:textId="77777777" w:rsidR="008A4F51" w:rsidRPr="001E6E2C" w:rsidRDefault="008A4F51" w:rsidP="000242BD">
            <w:pPr>
              <w:pStyle w:val="Default"/>
              <w:jc w:val="both"/>
              <w:rPr>
                <w:rFonts w:ascii="Arial" w:hAnsi="Arial" w:cs="Arial"/>
                <w:sz w:val="20"/>
                <w:szCs w:val="20"/>
              </w:rPr>
            </w:pPr>
          </w:p>
          <w:p w14:paraId="474B5679" w14:textId="77777777" w:rsidR="008A4F51" w:rsidRDefault="008A4F51" w:rsidP="000242BD">
            <w:pPr>
              <w:pStyle w:val="Default"/>
              <w:jc w:val="both"/>
              <w:rPr>
                <w:rFonts w:ascii="Arial" w:hAnsi="Arial" w:cs="Arial"/>
                <w:sz w:val="20"/>
                <w:szCs w:val="20"/>
              </w:rPr>
            </w:pPr>
            <w:r w:rsidRPr="001E6E2C">
              <w:rPr>
                <w:rFonts w:ascii="Arial" w:hAnsi="Arial" w:cs="Arial"/>
                <w:sz w:val="20"/>
                <w:szCs w:val="20"/>
              </w:rPr>
              <w:t xml:space="preserve">Each town has a named representative from the Hub in the CLGU regional team, and one in the Towns Fund Delivery Partnership. </w:t>
            </w:r>
          </w:p>
          <w:p w14:paraId="304129B0" w14:textId="77777777" w:rsidR="00324B0B" w:rsidRDefault="00324B0B" w:rsidP="000242BD">
            <w:pPr>
              <w:pStyle w:val="Default"/>
              <w:jc w:val="both"/>
              <w:rPr>
                <w:rFonts w:ascii="Arial" w:hAnsi="Arial" w:cs="Arial"/>
                <w:sz w:val="20"/>
                <w:szCs w:val="20"/>
              </w:rPr>
            </w:pPr>
          </w:p>
          <w:p w14:paraId="4EE91496" w14:textId="761F777B" w:rsidR="00324B0B" w:rsidRPr="001E6E2C" w:rsidRDefault="00324B0B" w:rsidP="000242BD">
            <w:pPr>
              <w:pStyle w:val="Default"/>
              <w:jc w:val="both"/>
              <w:rPr>
                <w:rFonts w:ascii="Arial" w:hAnsi="Arial" w:cs="Arial"/>
                <w:sz w:val="20"/>
                <w:szCs w:val="20"/>
              </w:rPr>
            </w:pPr>
            <w:r>
              <w:rPr>
                <w:rFonts w:ascii="Arial" w:hAnsi="Arial" w:cs="Arial"/>
                <w:sz w:val="20"/>
                <w:szCs w:val="20"/>
              </w:rPr>
              <w:t xml:space="preserve">NT outlined the work in TIP, which </w:t>
            </w:r>
            <w:r w:rsidR="00245506">
              <w:rPr>
                <w:rFonts w:ascii="Arial" w:hAnsi="Arial" w:cs="Arial"/>
                <w:sz w:val="20"/>
                <w:szCs w:val="20"/>
              </w:rPr>
              <w:t>will approximately fall to the C</w:t>
            </w:r>
            <w:r>
              <w:rPr>
                <w:rFonts w:ascii="Arial" w:hAnsi="Arial" w:cs="Arial"/>
                <w:sz w:val="20"/>
                <w:szCs w:val="20"/>
              </w:rPr>
              <w:t>ouncil in section 1 and the college and HEI partner in section 2.</w:t>
            </w:r>
          </w:p>
          <w:p w14:paraId="5EC79B8D" w14:textId="77777777" w:rsidR="009821B0" w:rsidRDefault="00324B0B" w:rsidP="00207681">
            <w:pPr>
              <w:rPr>
                <w:rFonts w:ascii="Arial" w:hAnsi="Arial" w:cs="Arial"/>
                <w:color w:val="000000" w:themeColor="text1"/>
                <w:sz w:val="24"/>
              </w:rPr>
            </w:pPr>
            <w:r w:rsidRPr="00324B0B">
              <w:rPr>
                <w:rFonts w:ascii="Arial" w:hAnsi="Arial" w:cs="Arial"/>
                <w:noProof/>
                <w:color w:val="000000" w:themeColor="text1"/>
                <w:sz w:val="24"/>
                <w:lang w:eastAsia="en-GB"/>
              </w:rPr>
              <w:drawing>
                <wp:inline distT="0" distB="0" distL="0" distR="0" wp14:anchorId="74099CAB" wp14:editId="2FCC3D57">
                  <wp:extent cx="6135370" cy="20364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5370" cy="2036445"/>
                          </a:xfrm>
                          <a:prstGeom prst="rect">
                            <a:avLst/>
                          </a:prstGeom>
                          <a:noFill/>
                          <a:ln>
                            <a:noFill/>
                          </a:ln>
                        </pic:spPr>
                      </pic:pic>
                    </a:graphicData>
                  </a:graphic>
                </wp:inline>
              </w:drawing>
            </w:r>
          </w:p>
          <w:p w14:paraId="2AA760FE" w14:textId="77777777" w:rsidR="009821B0" w:rsidRDefault="00324B0B" w:rsidP="00207681">
            <w:pPr>
              <w:rPr>
                <w:rFonts w:ascii="Arial" w:hAnsi="Arial" w:cs="Arial"/>
                <w:color w:val="000000" w:themeColor="text1"/>
                <w:sz w:val="24"/>
              </w:rPr>
            </w:pPr>
            <w:r w:rsidRPr="00324B0B">
              <w:rPr>
                <w:rFonts w:ascii="Arial" w:hAnsi="Arial" w:cs="Arial"/>
                <w:noProof/>
                <w:color w:val="000000" w:themeColor="text1"/>
                <w:sz w:val="24"/>
                <w:lang w:eastAsia="en-GB"/>
              </w:rPr>
              <w:lastRenderedPageBreak/>
              <w:drawing>
                <wp:inline distT="0" distB="0" distL="0" distR="0" wp14:anchorId="4959F7C4" wp14:editId="1B82E6C8">
                  <wp:extent cx="6132195" cy="491871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2195" cy="4918710"/>
                          </a:xfrm>
                          <a:prstGeom prst="rect">
                            <a:avLst/>
                          </a:prstGeom>
                          <a:noFill/>
                          <a:ln>
                            <a:noFill/>
                          </a:ln>
                        </pic:spPr>
                      </pic:pic>
                    </a:graphicData>
                  </a:graphic>
                </wp:inline>
              </w:drawing>
            </w:r>
          </w:p>
          <w:p w14:paraId="7240B1E8" w14:textId="1D284A14" w:rsidR="00324B0B" w:rsidRPr="00245506" w:rsidRDefault="00324B0B" w:rsidP="00207681">
            <w:pPr>
              <w:rPr>
                <w:rFonts w:ascii="Arial" w:hAnsi="Arial" w:cs="Arial"/>
                <w:color w:val="000000" w:themeColor="text1"/>
                <w:sz w:val="20"/>
                <w:szCs w:val="20"/>
              </w:rPr>
            </w:pPr>
            <w:r w:rsidRPr="00245506">
              <w:rPr>
                <w:rFonts w:ascii="Arial" w:hAnsi="Arial" w:cs="Arial"/>
                <w:b/>
                <w:color w:val="000000" w:themeColor="text1"/>
                <w:sz w:val="20"/>
                <w:szCs w:val="20"/>
              </w:rPr>
              <w:t>ACTION</w:t>
            </w:r>
            <w:r w:rsidRPr="00245506">
              <w:rPr>
                <w:rFonts w:ascii="Arial" w:hAnsi="Arial" w:cs="Arial"/>
                <w:color w:val="000000" w:themeColor="text1"/>
                <w:sz w:val="20"/>
                <w:szCs w:val="20"/>
              </w:rPr>
              <w:t xml:space="preserve">: Agreed to confirm to MHCLG intention </w:t>
            </w:r>
            <w:r w:rsidR="008C4724" w:rsidRPr="00245506">
              <w:rPr>
                <w:rFonts w:ascii="Arial" w:hAnsi="Arial" w:cs="Arial"/>
                <w:color w:val="000000" w:themeColor="text1"/>
                <w:sz w:val="20"/>
                <w:szCs w:val="20"/>
              </w:rPr>
              <w:t xml:space="preserve">not </w:t>
            </w:r>
            <w:r w:rsidRPr="00245506">
              <w:rPr>
                <w:rFonts w:ascii="Arial" w:hAnsi="Arial" w:cs="Arial"/>
                <w:color w:val="000000" w:themeColor="text1"/>
                <w:sz w:val="20"/>
                <w:szCs w:val="20"/>
              </w:rPr>
              <w:t xml:space="preserve">to submit in </w:t>
            </w:r>
            <w:r w:rsidR="008C4724" w:rsidRPr="00245506">
              <w:rPr>
                <w:rFonts w:ascii="Arial" w:hAnsi="Arial" w:cs="Arial"/>
                <w:color w:val="000000" w:themeColor="text1"/>
                <w:sz w:val="20"/>
                <w:szCs w:val="20"/>
              </w:rPr>
              <w:t>July</w:t>
            </w:r>
            <w:r w:rsidRPr="00245506">
              <w:rPr>
                <w:rFonts w:ascii="Arial" w:hAnsi="Arial" w:cs="Arial"/>
                <w:color w:val="000000" w:themeColor="text1"/>
                <w:sz w:val="20"/>
                <w:szCs w:val="20"/>
              </w:rPr>
              <w:t xml:space="preserve"> round.</w:t>
            </w:r>
          </w:p>
          <w:p w14:paraId="36F615FB" w14:textId="3037AAA3" w:rsidR="00324B0B" w:rsidRDefault="00324B0B" w:rsidP="00207681">
            <w:pPr>
              <w:rPr>
                <w:rFonts w:ascii="Arial" w:hAnsi="Arial" w:cs="Arial"/>
                <w:color w:val="000000" w:themeColor="text1"/>
                <w:sz w:val="24"/>
              </w:rPr>
            </w:pPr>
            <w:r w:rsidRPr="00245506">
              <w:rPr>
                <w:rFonts w:ascii="Arial" w:hAnsi="Arial" w:cs="Arial"/>
                <w:b/>
                <w:color w:val="000000" w:themeColor="text1"/>
                <w:sz w:val="20"/>
                <w:szCs w:val="20"/>
              </w:rPr>
              <w:t>ACTION</w:t>
            </w:r>
            <w:r w:rsidRPr="00245506">
              <w:rPr>
                <w:rFonts w:ascii="Arial" w:hAnsi="Arial" w:cs="Arial"/>
                <w:color w:val="000000" w:themeColor="text1"/>
                <w:sz w:val="20"/>
                <w:szCs w:val="20"/>
              </w:rPr>
              <w:t>: Council to commence discussions with consultants to support narrative</w:t>
            </w:r>
            <w:r w:rsidR="00245506">
              <w:rPr>
                <w:rFonts w:ascii="Arial" w:hAnsi="Arial" w:cs="Arial"/>
                <w:color w:val="000000" w:themeColor="text1"/>
                <w:sz w:val="24"/>
              </w:rPr>
              <w:t>.</w:t>
            </w:r>
          </w:p>
          <w:p w14:paraId="19B60C09" w14:textId="77777777" w:rsidR="00324B0B" w:rsidRDefault="00324B0B" w:rsidP="00207681">
            <w:pPr>
              <w:rPr>
                <w:rFonts w:ascii="Arial" w:hAnsi="Arial" w:cs="Arial"/>
                <w:color w:val="000000" w:themeColor="text1"/>
                <w:sz w:val="24"/>
              </w:rPr>
            </w:pPr>
          </w:p>
        </w:tc>
        <w:tc>
          <w:tcPr>
            <w:tcW w:w="11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F8848A" w14:textId="77777777" w:rsidR="00D1490D" w:rsidRDefault="00D1490D" w:rsidP="00207681">
            <w:pPr>
              <w:rPr>
                <w:rFonts w:ascii="Arial" w:hAnsi="Arial" w:cs="Arial"/>
                <w:color w:val="000000" w:themeColor="text1"/>
                <w:sz w:val="24"/>
              </w:rPr>
            </w:pPr>
          </w:p>
          <w:p w14:paraId="1401A915" w14:textId="77777777" w:rsidR="00324B0B" w:rsidRDefault="00324B0B" w:rsidP="00207681">
            <w:pPr>
              <w:rPr>
                <w:rFonts w:ascii="Arial" w:hAnsi="Arial" w:cs="Arial"/>
                <w:color w:val="000000" w:themeColor="text1"/>
                <w:sz w:val="24"/>
              </w:rPr>
            </w:pPr>
          </w:p>
          <w:p w14:paraId="1EC0435A" w14:textId="77777777" w:rsidR="00324B0B" w:rsidRDefault="00324B0B" w:rsidP="00207681">
            <w:pPr>
              <w:rPr>
                <w:rFonts w:ascii="Arial" w:hAnsi="Arial" w:cs="Arial"/>
                <w:color w:val="000000" w:themeColor="text1"/>
                <w:sz w:val="24"/>
              </w:rPr>
            </w:pPr>
          </w:p>
          <w:p w14:paraId="50E49A6D" w14:textId="77777777" w:rsidR="00324B0B" w:rsidRDefault="00324B0B" w:rsidP="00207681">
            <w:pPr>
              <w:rPr>
                <w:rFonts w:ascii="Arial" w:hAnsi="Arial" w:cs="Arial"/>
                <w:color w:val="000000" w:themeColor="text1"/>
                <w:sz w:val="24"/>
              </w:rPr>
            </w:pPr>
          </w:p>
          <w:p w14:paraId="6D05336B" w14:textId="77777777" w:rsidR="00324B0B" w:rsidRDefault="00324B0B" w:rsidP="00207681">
            <w:pPr>
              <w:rPr>
                <w:rFonts w:ascii="Arial" w:hAnsi="Arial" w:cs="Arial"/>
                <w:color w:val="000000" w:themeColor="text1"/>
                <w:sz w:val="24"/>
              </w:rPr>
            </w:pPr>
          </w:p>
          <w:p w14:paraId="7B927851" w14:textId="77777777" w:rsidR="00324B0B" w:rsidRDefault="00324B0B" w:rsidP="00207681">
            <w:pPr>
              <w:rPr>
                <w:rFonts w:ascii="Arial" w:hAnsi="Arial" w:cs="Arial"/>
                <w:color w:val="000000" w:themeColor="text1"/>
                <w:sz w:val="24"/>
              </w:rPr>
            </w:pPr>
          </w:p>
          <w:p w14:paraId="3D1EC3B9" w14:textId="77777777" w:rsidR="00324B0B" w:rsidRDefault="00324B0B" w:rsidP="00207681">
            <w:pPr>
              <w:rPr>
                <w:rFonts w:ascii="Arial" w:hAnsi="Arial" w:cs="Arial"/>
                <w:color w:val="000000" w:themeColor="text1"/>
                <w:sz w:val="24"/>
              </w:rPr>
            </w:pPr>
          </w:p>
          <w:p w14:paraId="60475344" w14:textId="77777777" w:rsidR="00324B0B" w:rsidRDefault="00324B0B" w:rsidP="00207681">
            <w:pPr>
              <w:rPr>
                <w:rFonts w:ascii="Arial" w:hAnsi="Arial" w:cs="Arial"/>
                <w:color w:val="000000" w:themeColor="text1"/>
                <w:sz w:val="24"/>
              </w:rPr>
            </w:pPr>
          </w:p>
          <w:p w14:paraId="2B524759" w14:textId="77777777" w:rsidR="00324B0B" w:rsidRDefault="00324B0B" w:rsidP="00207681">
            <w:pPr>
              <w:rPr>
                <w:rFonts w:ascii="Arial" w:hAnsi="Arial" w:cs="Arial"/>
                <w:color w:val="000000" w:themeColor="text1"/>
                <w:sz w:val="24"/>
              </w:rPr>
            </w:pPr>
          </w:p>
          <w:p w14:paraId="0E87ED8A" w14:textId="77777777" w:rsidR="00324B0B" w:rsidRDefault="00324B0B" w:rsidP="00207681">
            <w:pPr>
              <w:rPr>
                <w:rFonts w:ascii="Arial" w:hAnsi="Arial" w:cs="Arial"/>
                <w:color w:val="000000" w:themeColor="text1"/>
                <w:sz w:val="24"/>
              </w:rPr>
            </w:pPr>
          </w:p>
          <w:p w14:paraId="0FB07032" w14:textId="77777777" w:rsidR="00324B0B" w:rsidRDefault="00324B0B" w:rsidP="00207681">
            <w:pPr>
              <w:rPr>
                <w:rFonts w:ascii="Arial" w:hAnsi="Arial" w:cs="Arial"/>
                <w:color w:val="000000" w:themeColor="text1"/>
                <w:sz w:val="24"/>
              </w:rPr>
            </w:pPr>
          </w:p>
          <w:p w14:paraId="7ECCF651" w14:textId="77777777" w:rsidR="00324B0B" w:rsidRDefault="00324B0B" w:rsidP="00207681">
            <w:pPr>
              <w:rPr>
                <w:rFonts w:ascii="Arial" w:hAnsi="Arial" w:cs="Arial"/>
                <w:color w:val="000000" w:themeColor="text1"/>
                <w:sz w:val="24"/>
              </w:rPr>
            </w:pPr>
          </w:p>
          <w:p w14:paraId="18127E8F" w14:textId="77777777" w:rsidR="00324B0B" w:rsidRDefault="00324B0B" w:rsidP="00207681">
            <w:pPr>
              <w:rPr>
                <w:rFonts w:ascii="Arial" w:hAnsi="Arial" w:cs="Arial"/>
                <w:color w:val="000000" w:themeColor="text1"/>
                <w:sz w:val="24"/>
              </w:rPr>
            </w:pPr>
          </w:p>
          <w:p w14:paraId="188DF49D" w14:textId="77777777" w:rsidR="00324B0B" w:rsidRDefault="00324B0B" w:rsidP="00207681">
            <w:pPr>
              <w:rPr>
                <w:rFonts w:ascii="Arial" w:hAnsi="Arial" w:cs="Arial"/>
                <w:color w:val="000000" w:themeColor="text1"/>
                <w:sz w:val="24"/>
              </w:rPr>
            </w:pPr>
          </w:p>
          <w:p w14:paraId="18EDFB83" w14:textId="77777777" w:rsidR="00324B0B" w:rsidRDefault="00324B0B" w:rsidP="00207681">
            <w:pPr>
              <w:rPr>
                <w:rFonts w:ascii="Arial" w:hAnsi="Arial" w:cs="Arial"/>
                <w:color w:val="000000" w:themeColor="text1"/>
                <w:sz w:val="24"/>
              </w:rPr>
            </w:pPr>
          </w:p>
          <w:p w14:paraId="7CD68736" w14:textId="77777777" w:rsidR="00324B0B" w:rsidRDefault="00324B0B" w:rsidP="00207681">
            <w:pPr>
              <w:rPr>
                <w:rFonts w:ascii="Arial" w:hAnsi="Arial" w:cs="Arial"/>
                <w:color w:val="000000" w:themeColor="text1"/>
                <w:sz w:val="24"/>
              </w:rPr>
            </w:pPr>
          </w:p>
          <w:p w14:paraId="4D0E0C6A" w14:textId="77777777" w:rsidR="00324B0B" w:rsidRDefault="00324B0B" w:rsidP="00207681">
            <w:pPr>
              <w:rPr>
                <w:rFonts w:ascii="Arial" w:hAnsi="Arial" w:cs="Arial"/>
                <w:color w:val="000000" w:themeColor="text1"/>
                <w:sz w:val="24"/>
              </w:rPr>
            </w:pPr>
          </w:p>
          <w:p w14:paraId="2EFF2AA1" w14:textId="77777777" w:rsidR="00324B0B" w:rsidRDefault="00324B0B" w:rsidP="00207681">
            <w:pPr>
              <w:rPr>
                <w:rFonts w:ascii="Arial" w:hAnsi="Arial" w:cs="Arial"/>
                <w:color w:val="000000" w:themeColor="text1"/>
                <w:sz w:val="24"/>
              </w:rPr>
            </w:pPr>
          </w:p>
          <w:p w14:paraId="0E134074" w14:textId="77777777" w:rsidR="00324B0B" w:rsidRDefault="00324B0B" w:rsidP="00207681">
            <w:pPr>
              <w:rPr>
                <w:rFonts w:ascii="Arial" w:hAnsi="Arial" w:cs="Arial"/>
                <w:color w:val="000000" w:themeColor="text1"/>
                <w:sz w:val="24"/>
              </w:rPr>
            </w:pPr>
          </w:p>
          <w:p w14:paraId="139C4D14" w14:textId="77777777" w:rsidR="00324B0B" w:rsidRDefault="00324B0B" w:rsidP="00207681">
            <w:pPr>
              <w:rPr>
                <w:rFonts w:ascii="Arial" w:hAnsi="Arial" w:cs="Arial"/>
                <w:color w:val="000000" w:themeColor="text1"/>
                <w:sz w:val="24"/>
              </w:rPr>
            </w:pPr>
          </w:p>
          <w:p w14:paraId="6E45AED0" w14:textId="77777777" w:rsidR="00324B0B" w:rsidRDefault="00324B0B" w:rsidP="00207681">
            <w:pPr>
              <w:rPr>
                <w:rFonts w:ascii="Arial" w:hAnsi="Arial" w:cs="Arial"/>
                <w:color w:val="000000" w:themeColor="text1"/>
                <w:sz w:val="24"/>
              </w:rPr>
            </w:pPr>
          </w:p>
          <w:p w14:paraId="02504466" w14:textId="77777777" w:rsidR="00324B0B" w:rsidRDefault="00324B0B" w:rsidP="00207681">
            <w:pPr>
              <w:rPr>
                <w:rFonts w:ascii="Arial" w:hAnsi="Arial" w:cs="Arial"/>
                <w:color w:val="000000" w:themeColor="text1"/>
                <w:sz w:val="24"/>
              </w:rPr>
            </w:pPr>
          </w:p>
          <w:p w14:paraId="5C5CA0A5" w14:textId="77777777" w:rsidR="00324B0B" w:rsidRDefault="00324B0B" w:rsidP="00207681">
            <w:pPr>
              <w:rPr>
                <w:rFonts w:ascii="Arial" w:hAnsi="Arial" w:cs="Arial"/>
                <w:color w:val="000000" w:themeColor="text1"/>
                <w:sz w:val="24"/>
              </w:rPr>
            </w:pPr>
          </w:p>
          <w:p w14:paraId="688BBE7F" w14:textId="77777777" w:rsidR="00324B0B" w:rsidRDefault="00324B0B" w:rsidP="00207681">
            <w:pPr>
              <w:rPr>
                <w:rFonts w:ascii="Arial" w:hAnsi="Arial" w:cs="Arial"/>
                <w:color w:val="000000" w:themeColor="text1"/>
                <w:sz w:val="24"/>
              </w:rPr>
            </w:pPr>
          </w:p>
          <w:p w14:paraId="5417F5D6" w14:textId="77777777" w:rsidR="00324B0B" w:rsidRDefault="00324B0B" w:rsidP="00207681">
            <w:pPr>
              <w:rPr>
                <w:rFonts w:ascii="Arial" w:hAnsi="Arial" w:cs="Arial"/>
                <w:color w:val="000000" w:themeColor="text1"/>
                <w:sz w:val="24"/>
              </w:rPr>
            </w:pPr>
          </w:p>
          <w:p w14:paraId="363EFB91" w14:textId="77777777" w:rsidR="00324B0B" w:rsidRDefault="00324B0B" w:rsidP="00207681">
            <w:pPr>
              <w:rPr>
                <w:rFonts w:ascii="Arial" w:hAnsi="Arial" w:cs="Arial"/>
                <w:color w:val="000000" w:themeColor="text1"/>
                <w:sz w:val="24"/>
              </w:rPr>
            </w:pPr>
          </w:p>
          <w:p w14:paraId="2945C7F0" w14:textId="77777777" w:rsidR="00324B0B" w:rsidRDefault="00324B0B" w:rsidP="00207681">
            <w:pPr>
              <w:rPr>
                <w:rFonts w:ascii="Arial" w:hAnsi="Arial" w:cs="Arial"/>
                <w:color w:val="000000" w:themeColor="text1"/>
                <w:sz w:val="24"/>
              </w:rPr>
            </w:pPr>
          </w:p>
          <w:p w14:paraId="751408FE" w14:textId="77777777" w:rsidR="00324B0B" w:rsidRDefault="00324B0B" w:rsidP="00207681">
            <w:pPr>
              <w:rPr>
                <w:rFonts w:ascii="Arial" w:hAnsi="Arial" w:cs="Arial"/>
                <w:color w:val="000000" w:themeColor="text1"/>
                <w:sz w:val="24"/>
              </w:rPr>
            </w:pPr>
          </w:p>
          <w:p w14:paraId="1CA9EB11" w14:textId="77777777" w:rsidR="00324B0B" w:rsidRDefault="00324B0B" w:rsidP="00207681">
            <w:pPr>
              <w:rPr>
                <w:rFonts w:ascii="Arial" w:hAnsi="Arial" w:cs="Arial"/>
                <w:color w:val="000000" w:themeColor="text1"/>
                <w:sz w:val="24"/>
              </w:rPr>
            </w:pPr>
          </w:p>
          <w:p w14:paraId="3DABA924" w14:textId="77777777" w:rsidR="00324B0B" w:rsidRDefault="00324B0B" w:rsidP="00207681">
            <w:pPr>
              <w:rPr>
                <w:rFonts w:ascii="Arial" w:hAnsi="Arial" w:cs="Arial"/>
                <w:color w:val="000000" w:themeColor="text1"/>
                <w:sz w:val="24"/>
              </w:rPr>
            </w:pPr>
          </w:p>
          <w:p w14:paraId="7D84AC3B" w14:textId="77777777" w:rsidR="00324B0B" w:rsidRDefault="00324B0B" w:rsidP="00207681">
            <w:pPr>
              <w:rPr>
                <w:rFonts w:ascii="Arial" w:hAnsi="Arial" w:cs="Arial"/>
                <w:color w:val="000000" w:themeColor="text1"/>
                <w:sz w:val="24"/>
              </w:rPr>
            </w:pPr>
          </w:p>
          <w:p w14:paraId="65D051B0" w14:textId="77777777" w:rsidR="00324B0B" w:rsidRDefault="00324B0B" w:rsidP="00207681">
            <w:pPr>
              <w:rPr>
                <w:rFonts w:ascii="Arial" w:hAnsi="Arial" w:cs="Arial"/>
                <w:color w:val="000000" w:themeColor="text1"/>
                <w:sz w:val="24"/>
              </w:rPr>
            </w:pPr>
          </w:p>
          <w:p w14:paraId="03DAA954" w14:textId="77777777" w:rsidR="00324B0B" w:rsidRDefault="00324B0B" w:rsidP="00207681">
            <w:pPr>
              <w:rPr>
                <w:rFonts w:ascii="Arial" w:hAnsi="Arial" w:cs="Arial"/>
                <w:color w:val="000000" w:themeColor="text1"/>
                <w:sz w:val="24"/>
              </w:rPr>
            </w:pPr>
          </w:p>
          <w:p w14:paraId="769EAD91" w14:textId="77777777" w:rsidR="00324B0B" w:rsidRDefault="00324B0B" w:rsidP="00207681">
            <w:pPr>
              <w:rPr>
                <w:rFonts w:ascii="Arial" w:hAnsi="Arial" w:cs="Arial"/>
                <w:color w:val="000000" w:themeColor="text1"/>
                <w:sz w:val="24"/>
              </w:rPr>
            </w:pPr>
          </w:p>
          <w:p w14:paraId="40757A67" w14:textId="77777777" w:rsidR="00324B0B" w:rsidRDefault="00324B0B" w:rsidP="00207681">
            <w:pPr>
              <w:rPr>
                <w:rFonts w:ascii="Arial" w:hAnsi="Arial" w:cs="Arial"/>
                <w:color w:val="000000" w:themeColor="text1"/>
                <w:sz w:val="24"/>
              </w:rPr>
            </w:pPr>
          </w:p>
          <w:p w14:paraId="75E59C74" w14:textId="77777777" w:rsidR="00324B0B" w:rsidRDefault="00324B0B" w:rsidP="00207681">
            <w:pPr>
              <w:rPr>
                <w:rFonts w:ascii="Arial" w:hAnsi="Arial" w:cs="Arial"/>
                <w:color w:val="000000" w:themeColor="text1"/>
                <w:sz w:val="24"/>
              </w:rPr>
            </w:pPr>
          </w:p>
          <w:p w14:paraId="04B00295" w14:textId="77777777" w:rsidR="00324B0B" w:rsidRDefault="00324B0B" w:rsidP="00207681">
            <w:pPr>
              <w:rPr>
                <w:rFonts w:ascii="Arial" w:hAnsi="Arial" w:cs="Arial"/>
                <w:color w:val="000000" w:themeColor="text1"/>
                <w:sz w:val="24"/>
              </w:rPr>
            </w:pPr>
          </w:p>
          <w:p w14:paraId="6F5FCC18" w14:textId="77777777" w:rsidR="00324B0B" w:rsidRDefault="00324B0B" w:rsidP="00207681">
            <w:pPr>
              <w:rPr>
                <w:rFonts w:ascii="Arial" w:hAnsi="Arial" w:cs="Arial"/>
                <w:color w:val="000000" w:themeColor="text1"/>
                <w:sz w:val="24"/>
              </w:rPr>
            </w:pPr>
          </w:p>
          <w:p w14:paraId="492596E0" w14:textId="77777777" w:rsidR="00324B0B" w:rsidRDefault="00324B0B" w:rsidP="00207681">
            <w:pPr>
              <w:rPr>
                <w:rFonts w:ascii="Arial" w:hAnsi="Arial" w:cs="Arial"/>
                <w:color w:val="000000" w:themeColor="text1"/>
                <w:sz w:val="24"/>
              </w:rPr>
            </w:pPr>
          </w:p>
          <w:p w14:paraId="4219E76A" w14:textId="77777777" w:rsidR="00324B0B" w:rsidRDefault="00324B0B" w:rsidP="00207681">
            <w:pPr>
              <w:rPr>
                <w:rFonts w:ascii="Arial" w:hAnsi="Arial" w:cs="Arial"/>
                <w:color w:val="000000" w:themeColor="text1"/>
                <w:sz w:val="24"/>
              </w:rPr>
            </w:pPr>
          </w:p>
          <w:p w14:paraId="76CFB7C1" w14:textId="77777777" w:rsidR="00324B0B" w:rsidRDefault="00324B0B" w:rsidP="00207681">
            <w:pPr>
              <w:rPr>
                <w:rFonts w:ascii="Arial" w:hAnsi="Arial" w:cs="Arial"/>
                <w:color w:val="000000" w:themeColor="text1"/>
                <w:sz w:val="24"/>
              </w:rPr>
            </w:pPr>
          </w:p>
          <w:p w14:paraId="19C956AF" w14:textId="77777777" w:rsidR="00324B0B" w:rsidRDefault="00324B0B" w:rsidP="00207681">
            <w:pPr>
              <w:rPr>
                <w:rFonts w:ascii="Arial" w:hAnsi="Arial" w:cs="Arial"/>
                <w:color w:val="000000" w:themeColor="text1"/>
                <w:sz w:val="24"/>
              </w:rPr>
            </w:pPr>
          </w:p>
          <w:p w14:paraId="5C0F3CE2" w14:textId="77777777" w:rsidR="00324B0B" w:rsidRDefault="00324B0B" w:rsidP="00207681">
            <w:pPr>
              <w:rPr>
                <w:rFonts w:ascii="Arial" w:hAnsi="Arial" w:cs="Arial"/>
                <w:color w:val="000000" w:themeColor="text1"/>
                <w:sz w:val="24"/>
              </w:rPr>
            </w:pPr>
          </w:p>
          <w:p w14:paraId="4F9F849D" w14:textId="77777777" w:rsidR="00324B0B" w:rsidRDefault="00324B0B" w:rsidP="00207681">
            <w:pPr>
              <w:rPr>
                <w:rFonts w:ascii="Arial" w:hAnsi="Arial" w:cs="Arial"/>
                <w:color w:val="000000" w:themeColor="text1"/>
                <w:sz w:val="24"/>
              </w:rPr>
            </w:pPr>
          </w:p>
          <w:p w14:paraId="35AF650F" w14:textId="77777777" w:rsidR="00324B0B" w:rsidRDefault="00324B0B" w:rsidP="00207681">
            <w:pPr>
              <w:rPr>
                <w:rFonts w:ascii="Arial" w:hAnsi="Arial" w:cs="Arial"/>
                <w:color w:val="000000" w:themeColor="text1"/>
                <w:sz w:val="24"/>
              </w:rPr>
            </w:pPr>
          </w:p>
          <w:p w14:paraId="24C4CB1D" w14:textId="77777777" w:rsidR="00324B0B" w:rsidRDefault="00324B0B" w:rsidP="00207681">
            <w:pPr>
              <w:rPr>
                <w:rFonts w:ascii="Arial" w:hAnsi="Arial" w:cs="Arial"/>
                <w:color w:val="000000" w:themeColor="text1"/>
                <w:sz w:val="24"/>
              </w:rPr>
            </w:pPr>
          </w:p>
          <w:p w14:paraId="2CB0E922" w14:textId="77777777" w:rsidR="00324B0B" w:rsidRDefault="00324B0B" w:rsidP="00207681">
            <w:pPr>
              <w:rPr>
                <w:rFonts w:ascii="Arial" w:hAnsi="Arial" w:cs="Arial"/>
                <w:color w:val="000000" w:themeColor="text1"/>
                <w:sz w:val="24"/>
              </w:rPr>
            </w:pPr>
          </w:p>
          <w:p w14:paraId="19EC8FC6" w14:textId="77777777" w:rsidR="00324B0B" w:rsidRDefault="00324B0B" w:rsidP="00207681">
            <w:pPr>
              <w:rPr>
                <w:rFonts w:ascii="Arial" w:hAnsi="Arial" w:cs="Arial"/>
                <w:color w:val="000000" w:themeColor="text1"/>
                <w:sz w:val="24"/>
              </w:rPr>
            </w:pPr>
          </w:p>
          <w:p w14:paraId="23547147" w14:textId="77777777" w:rsidR="00324B0B" w:rsidRDefault="00324B0B" w:rsidP="00207681">
            <w:pPr>
              <w:rPr>
                <w:rFonts w:ascii="Arial" w:hAnsi="Arial" w:cs="Arial"/>
                <w:color w:val="000000" w:themeColor="text1"/>
                <w:sz w:val="24"/>
              </w:rPr>
            </w:pPr>
          </w:p>
          <w:p w14:paraId="798A7C2B" w14:textId="77777777" w:rsidR="00324B0B" w:rsidRDefault="00324B0B" w:rsidP="00207681">
            <w:pPr>
              <w:rPr>
                <w:rFonts w:ascii="Arial" w:hAnsi="Arial" w:cs="Arial"/>
                <w:color w:val="000000" w:themeColor="text1"/>
                <w:sz w:val="24"/>
              </w:rPr>
            </w:pPr>
          </w:p>
          <w:p w14:paraId="50CA737C" w14:textId="77777777" w:rsidR="00324B0B" w:rsidRDefault="00324B0B" w:rsidP="00207681">
            <w:pPr>
              <w:rPr>
                <w:rFonts w:ascii="Arial" w:hAnsi="Arial" w:cs="Arial"/>
                <w:color w:val="000000" w:themeColor="text1"/>
                <w:sz w:val="24"/>
              </w:rPr>
            </w:pPr>
          </w:p>
          <w:p w14:paraId="01BD2B40" w14:textId="77777777" w:rsidR="00324B0B" w:rsidRDefault="00324B0B" w:rsidP="00207681">
            <w:pPr>
              <w:rPr>
                <w:rFonts w:ascii="Arial" w:hAnsi="Arial" w:cs="Arial"/>
                <w:color w:val="000000" w:themeColor="text1"/>
                <w:sz w:val="24"/>
              </w:rPr>
            </w:pPr>
          </w:p>
          <w:p w14:paraId="5130E980" w14:textId="77777777" w:rsidR="00324B0B" w:rsidRDefault="00324B0B" w:rsidP="00207681">
            <w:pPr>
              <w:rPr>
                <w:rFonts w:ascii="Arial" w:hAnsi="Arial" w:cs="Arial"/>
                <w:color w:val="000000" w:themeColor="text1"/>
                <w:sz w:val="24"/>
              </w:rPr>
            </w:pPr>
          </w:p>
          <w:p w14:paraId="5C7AB6A2" w14:textId="77777777" w:rsidR="00324B0B" w:rsidRDefault="00324B0B" w:rsidP="00207681">
            <w:pPr>
              <w:rPr>
                <w:rFonts w:ascii="Arial" w:hAnsi="Arial" w:cs="Arial"/>
                <w:color w:val="000000" w:themeColor="text1"/>
                <w:sz w:val="24"/>
              </w:rPr>
            </w:pPr>
          </w:p>
          <w:p w14:paraId="6ABD3B3E" w14:textId="77777777" w:rsidR="00324B0B" w:rsidRDefault="00324B0B" w:rsidP="00207681">
            <w:pPr>
              <w:rPr>
                <w:rFonts w:ascii="Arial" w:hAnsi="Arial" w:cs="Arial"/>
                <w:color w:val="000000" w:themeColor="text1"/>
                <w:sz w:val="24"/>
              </w:rPr>
            </w:pPr>
          </w:p>
          <w:p w14:paraId="7896A3EB" w14:textId="77777777" w:rsidR="00324B0B" w:rsidRDefault="00324B0B" w:rsidP="00207681">
            <w:pPr>
              <w:rPr>
                <w:rFonts w:ascii="Arial" w:hAnsi="Arial" w:cs="Arial"/>
                <w:color w:val="000000" w:themeColor="text1"/>
                <w:sz w:val="24"/>
              </w:rPr>
            </w:pPr>
          </w:p>
          <w:p w14:paraId="461B6BE0" w14:textId="77777777" w:rsidR="00324B0B" w:rsidRDefault="00324B0B" w:rsidP="00207681">
            <w:pPr>
              <w:rPr>
                <w:rFonts w:ascii="Arial" w:hAnsi="Arial" w:cs="Arial"/>
                <w:color w:val="000000" w:themeColor="text1"/>
                <w:sz w:val="24"/>
              </w:rPr>
            </w:pPr>
          </w:p>
          <w:p w14:paraId="250653CF" w14:textId="77777777" w:rsidR="00324B0B" w:rsidRDefault="00324B0B" w:rsidP="00207681">
            <w:pPr>
              <w:rPr>
                <w:rFonts w:ascii="Arial" w:hAnsi="Arial" w:cs="Arial"/>
                <w:color w:val="000000" w:themeColor="text1"/>
                <w:sz w:val="24"/>
              </w:rPr>
            </w:pPr>
          </w:p>
          <w:p w14:paraId="7EC9E118" w14:textId="77777777" w:rsidR="00324B0B" w:rsidRDefault="00324B0B" w:rsidP="00207681">
            <w:pPr>
              <w:rPr>
                <w:rFonts w:ascii="Arial" w:hAnsi="Arial" w:cs="Arial"/>
                <w:color w:val="000000" w:themeColor="text1"/>
                <w:sz w:val="24"/>
              </w:rPr>
            </w:pPr>
          </w:p>
          <w:p w14:paraId="21CD5F11" w14:textId="77777777" w:rsidR="00324B0B" w:rsidRDefault="00324B0B" w:rsidP="00207681">
            <w:pPr>
              <w:rPr>
                <w:rFonts w:ascii="Arial" w:hAnsi="Arial" w:cs="Arial"/>
                <w:color w:val="000000" w:themeColor="text1"/>
                <w:sz w:val="24"/>
              </w:rPr>
            </w:pPr>
          </w:p>
          <w:p w14:paraId="5EC4C0B4" w14:textId="77777777" w:rsidR="00324B0B" w:rsidRDefault="00324B0B" w:rsidP="00207681">
            <w:pPr>
              <w:rPr>
                <w:rFonts w:ascii="Arial" w:hAnsi="Arial" w:cs="Arial"/>
                <w:color w:val="000000" w:themeColor="text1"/>
                <w:sz w:val="24"/>
              </w:rPr>
            </w:pPr>
          </w:p>
          <w:p w14:paraId="3D2195B4" w14:textId="77777777" w:rsidR="00324B0B" w:rsidRDefault="00324B0B" w:rsidP="00207681">
            <w:pPr>
              <w:rPr>
                <w:rFonts w:ascii="Arial" w:hAnsi="Arial" w:cs="Arial"/>
                <w:color w:val="000000" w:themeColor="text1"/>
                <w:sz w:val="24"/>
              </w:rPr>
            </w:pPr>
          </w:p>
          <w:p w14:paraId="4C78EBD6" w14:textId="77777777" w:rsidR="00324B0B" w:rsidRDefault="00324B0B" w:rsidP="00207681">
            <w:pPr>
              <w:rPr>
                <w:rFonts w:ascii="Arial" w:hAnsi="Arial" w:cs="Arial"/>
                <w:color w:val="000000" w:themeColor="text1"/>
                <w:sz w:val="24"/>
              </w:rPr>
            </w:pPr>
          </w:p>
          <w:p w14:paraId="55FC5B97" w14:textId="77777777" w:rsidR="00324B0B" w:rsidRDefault="00324B0B" w:rsidP="00207681">
            <w:pPr>
              <w:rPr>
                <w:rFonts w:ascii="Arial" w:hAnsi="Arial" w:cs="Arial"/>
                <w:color w:val="000000" w:themeColor="text1"/>
                <w:sz w:val="24"/>
              </w:rPr>
            </w:pPr>
          </w:p>
          <w:p w14:paraId="4D528A71" w14:textId="77777777" w:rsidR="00324B0B" w:rsidRDefault="00324B0B" w:rsidP="00207681">
            <w:pPr>
              <w:rPr>
                <w:rFonts w:ascii="Arial" w:hAnsi="Arial" w:cs="Arial"/>
                <w:color w:val="000000" w:themeColor="text1"/>
                <w:sz w:val="24"/>
              </w:rPr>
            </w:pPr>
          </w:p>
          <w:p w14:paraId="7296020A" w14:textId="77777777" w:rsidR="00324B0B" w:rsidRDefault="00324B0B" w:rsidP="00207681">
            <w:pPr>
              <w:rPr>
                <w:rFonts w:ascii="Arial" w:hAnsi="Arial" w:cs="Arial"/>
                <w:color w:val="000000" w:themeColor="text1"/>
                <w:sz w:val="24"/>
              </w:rPr>
            </w:pPr>
          </w:p>
          <w:p w14:paraId="7FD93689" w14:textId="77777777" w:rsidR="00324B0B" w:rsidRDefault="00324B0B" w:rsidP="00207681">
            <w:pPr>
              <w:rPr>
                <w:rFonts w:ascii="Arial" w:hAnsi="Arial" w:cs="Arial"/>
                <w:color w:val="000000" w:themeColor="text1"/>
                <w:sz w:val="24"/>
              </w:rPr>
            </w:pPr>
          </w:p>
          <w:p w14:paraId="4B0E1E2E" w14:textId="77777777" w:rsidR="00324B0B" w:rsidRDefault="00324B0B" w:rsidP="00207681">
            <w:pPr>
              <w:rPr>
                <w:rFonts w:ascii="Arial" w:hAnsi="Arial" w:cs="Arial"/>
                <w:color w:val="000000" w:themeColor="text1"/>
                <w:sz w:val="24"/>
              </w:rPr>
            </w:pPr>
          </w:p>
          <w:p w14:paraId="77A8A0A7" w14:textId="77777777" w:rsidR="00324B0B" w:rsidRDefault="00324B0B" w:rsidP="00207681">
            <w:pPr>
              <w:rPr>
                <w:rFonts w:ascii="Arial" w:hAnsi="Arial" w:cs="Arial"/>
                <w:color w:val="000000" w:themeColor="text1"/>
                <w:sz w:val="24"/>
              </w:rPr>
            </w:pPr>
          </w:p>
          <w:p w14:paraId="1B280D9F" w14:textId="77777777" w:rsidR="00324B0B" w:rsidRDefault="00324B0B" w:rsidP="00207681">
            <w:pPr>
              <w:rPr>
                <w:rFonts w:ascii="Arial" w:hAnsi="Arial" w:cs="Arial"/>
                <w:color w:val="000000" w:themeColor="text1"/>
                <w:sz w:val="24"/>
              </w:rPr>
            </w:pPr>
          </w:p>
          <w:p w14:paraId="6A9F566A" w14:textId="77777777" w:rsidR="00324B0B" w:rsidRDefault="00324B0B" w:rsidP="00207681">
            <w:pPr>
              <w:rPr>
                <w:rFonts w:ascii="Arial" w:hAnsi="Arial" w:cs="Arial"/>
                <w:color w:val="000000" w:themeColor="text1"/>
                <w:sz w:val="24"/>
              </w:rPr>
            </w:pPr>
          </w:p>
          <w:p w14:paraId="7DC30F8C" w14:textId="77777777" w:rsidR="00324B0B" w:rsidRDefault="00324B0B" w:rsidP="00207681">
            <w:pPr>
              <w:rPr>
                <w:rFonts w:ascii="Arial" w:hAnsi="Arial" w:cs="Arial"/>
                <w:color w:val="000000" w:themeColor="text1"/>
                <w:sz w:val="24"/>
              </w:rPr>
            </w:pPr>
          </w:p>
          <w:p w14:paraId="3F387568" w14:textId="77777777" w:rsidR="00324B0B" w:rsidRDefault="00324B0B" w:rsidP="00207681">
            <w:pPr>
              <w:rPr>
                <w:rFonts w:ascii="Arial" w:hAnsi="Arial" w:cs="Arial"/>
                <w:color w:val="000000" w:themeColor="text1"/>
                <w:sz w:val="24"/>
              </w:rPr>
            </w:pPr>
          </w:p>
          <w:p w14:paraId="73FCE0E2" w14:textId="77777777" w:rsidR="00324B0B" w:rsidRDefault="00324B0B" w:rsidP="00207681">
            <w:pPr>
              <w:rPr>
                <w:rFonts w:ascii="Arial" w:hAnsi="Arial" w:cs="Arial"/>
                <w:color w:val="000000" w:themeColor="text1"/>
                <w:sz w:val="24"/>
              </w:rPr>
            </w:pPr>
          </w:p>
          <w:p w14:paraId="474C3098" w14:textId="77777777" w:rsidR="00324B0B" w:rsidRDefault="00324B0B" w:rsidP="00207681">
            <w:pPr>
              <w:rPr>
                <w:rFonts w:ascii="Arial" w:hAnsi="Arial" w:cs="Arial"/>
                <w:color w:val="000000" w:themeColor="text1"/>
                <w:sz w:val="24"/>
              </w:rPr>
            </w:pPr>
          </w:p>
          <w:p w14:paraId="50F0FFAC" w14:textId="77777777" w:rsidR="00324B0B" w:rsidRDefault="00324B0B" w:rsidP="00207681">
            <w:pPr>
              <w:rPr>
                <w:rFonts w:ascii="Arial" w:hAnsi="Arial" w:cs="Arial"/>
                <w:color w:val="000000" w:themeColor="text1"/>
                <w:sz w:val="24"/>
              </w:rPr>
            </w:pPr>
          </w:p>
          <w:p w14:paraId="488D5C20" w14:textId="77777777" w:rsidR="00324B0B" w:rsidRDefault="00324B0B" w:rsidP="00207681">
            <w:pPr>
              <w:rPr>
                <w:rFonts w:ascii="Arial" w:hAnsi="Arial" w:cs="Arial"/>
                <w:color w:val="000000" w:themeColor="text1"/>
                <w:sz w:val="24"/>
              </w:rPr>
            </w:pPr>
          </w:p>
          <w:p w14:paraId="72140E04" w14:textId="77777777" w:rsidR="00324B0B" w:rsidRDefault="00324B0B" w:rsidP="00207681">
            <w:pPr>
              <w:rPr>
                <w:rFonts w:ascii="Arial" w:hAnsi="Arial" w:cs="Arial"/>
                <w:color w:val="000000" w:themeColor="text1"/>
                <w:sz w:val="24"/>
              </w:rPr>
            </w:pPr>
          </w:p>
          <w:p w14:paraId="066A99DB" w14:textId="77777777" w:rsidR="00324B0B" w:rsidRDefault="00324B0B" w:rsidP="00207681">
            <w:pPr>
              <w:rPr>
                <w:rFonts w:ascii="Arial" w:hAnsi="Arial" w:cs="Arial"/>
                <w:color w:val="000000" w:themeColor="text1"/>
                <w:sz w:val="24"/>
              </w:rPr>
            </w:pPr>
          </w:p>
          <w:p w14:paraId="429D1756" w14:textId="77777777" w:rsidR="00324B0B" w:rsidRDefault="00324B0B" w:rsidP="00207681">
            <w:pPr>
              <w:rPr>
                <w:rFonts w:ascii="Arial" w:hAnsi="Arial" w:cs="Arial"/>
                <w:color w:val="000000" w:themeColor="text1"/>
                <w:sz w:val="24"/>
              </w:rPr>
            </w:pPr>
          </w:p>
          <w:p w14:paraId="1F952199" w14:textId="77777777" w:rsidR="00324B0B" w:rsidRDefault="00324B0B" w:rsidP="00207681">
            <w:pPr>
              <w:rPr>
                <w:rFonts w:ascii="Arial" w:hAnsi="Arial" w:cs="Arial"/>
                <w:color w:val="000000" w:themeColor="text1"/>
                <w:sz w:val="24"/>
              </w:rPr>
            </w:pPr>
          </w:p>
          <w:p w14:paraId="3736BEE1" w14:textId="77777777" w:rsidR="00324B0B" w:rsidRDefault="00324B0B" w:rsidP="00207681">
            <w:pPr>
              <w:rPr>
                <w:rFonts w:ascii="Arial" w:hAnsi="Arial" w:cs="Arial"/>
                <w:color w:val="000000" w:themeColor="text1"/>
                <w:sz w:val="24"/>
              </w:rPr>
            </w:pPr>
          </w:p>
          <w:p w14:paraId="4A457E7A" w14:textId="77777777" w:rsidR="00324B0B" w:rsidRDefault="00324B0B" w:rsidP="00207681">
            <w:pPr>
              <w:rPr>
                <w:rFonts w:ascii="Arial" w:hAnsi="Arial" w:cs="Arial"/>
                <w:color w:val="000000" w:themeColor="text1"/>
                <w:sz w:val="24"/>
              </w:rPr>
            </w:pPr>
          </w:p>
          <w:p w14:paraId="6711E5C2" w14:textId="77777777" w:rsidR="00324B0B" w:rsidRDefault="00324B0B" w:rsidP="00207681">
            <w:pPr>
              <w:rPr>
                <w:rFonts w:ascii="Arial" w:hAnsi="Arial" w:cs="Arial"/>
                <w:color w:val="000000" w:themeColor="text1"/>
                <w:sz w:val="24"/>
              </w:rPr>
            </w:pPr>
          </w:p>
          <w:p w14:paraId="34A842B5" w14:textId="77777777" w:rsidR="00324B0B" w:rsidRDefault="00324B0B" w:rsidP="00207681">
            <w:pPr>
              <w:rPr>
                <w:rFonts w:ascii="Arial" w:hAnsi="Arial" w:cs="Arial"/>
                <w:color w:val="000000" w:themeColor="text1"/>
                <w:sz w:val="24"/>
              </w:rPr>
            </w:pPr>
          </w:p>
          <w:p w14:paraId="3613DD91" w14:textId="77777777" w:rsidR="00324B0B" w:rsidRDefault="00324B0B" w:rsidP="00207681">
            <w:pPr>
              <w:rPr>
                <w:rFonts w:ascii="Arial" w:hAnsi="Arial" w:cs="Arial"/>
                <w:color w:val="000000" w:themeColor="text1"/>
                <w:sz w:val="24"/>
              </w:rPr>
            </w:pPr>
          </w:p>
          <w:p w14:paraId="3327C5EA" w14:textId="77777777" w:rsidR="00324B0B" w:rsidRDefault="00324B0B" w:rsidP="00207681">
            <w:pPr>
              <w:rPr>
                <w:rFonts w:ascii="Arial" w:hAnsi="Arial" w:cs="Arial"/>
                <w:color w:val="000000" w:themeColor="text1"/>
                <w:sz w:val="24"/>
              </w:rPr>
            </w:pPr>
          </w:p>
          <w:p w14:paraId="17E06B5E" w14:textId="77777777" w:rsidR="00324B0B" w:rsidRDefault="00324B0B" w:rsidP="00207681">
            <w:pPr>
              <w:rPr>
                <w:rFonts w:ascii="Arial" w:hAnsi="Arial" w:cs="Arial"/>
                <w:color w:val="000000" w:themeColor="text1"/>
                <w:sz w:val="24"/>
              </w:rPr>
            </w:pPr>
          </w:p>
          <w:p w14:paraId="1783A1F5" w14:textId="77777777" w:rsidR="00324B0B" w:rsidRDefault="00324B0B" w:rsidP="00207681">
            <w:pPr>
              <w:rPr>
                <w:rFonts w:ascii="Arial" w:hAnsi="Arial" w:cs="Arial"/>
                <w:color w:val="000000" w:themeColor="text1"/>
                <w:sz w:val="24"/>
              </w:rPr>
            </w:pPr>
          </w:p>
          <w:p w14:paraId="2FE8FF4F" w14:textId="77777777" w:rsidR="00324B0B" w:rsidRDefault="00324B0B" w:rsidP="00207681">
            <w:pPr>
              <w:rPr>
                <w:rFonts w:ascii="Arial" w:hAnsi="Arial" w:cs="Arial"/>
                <w:color w:val="000000" w:themeColor="text1"/>
                <w:sz w:val="24"/>
              </w:rPr>
            </w:pPr>
          </w:p>
          <w:p w14:paraId="1897423C" w14:textId="77777777" w:rsidR="00324B0B" w:rsidRDefault="00324B0B" w:rsidP="00207681">
            <w:pPr>
              <w:rPr>
                <w:rFonts w:ascii="Arial" w:hAnsi="Arial" w:cs="Arial"/>
                <w:color w:val="000000" w:themeColor="text1"/>
                <w:sz w:val="24"/>
              </w:rPr>
            </w:pPr>
          </w:p>
          <w:p w14:paraId="7DD4A4AD" w14:textId="77777777" w:rsidR="00324B0B" w:rsidRDefault="00324B0B" w:rsidP="00207681">
            <w:pPr>
              <w:rPr>
                <w:rFonts w:ascii="Arial" w:hAnsi="Arial" w:cs="Arial"/>
                <w:color w:val="000000" w:themeColor="text1"/>
                <w:sz w:val="24"/>
              </w:rPr>
            </w:pPr>
          </w:p>
          <w:p w14:paraId="61BE797B" w14:textId="77777777" w:rsidR="00324B0B" w:rsidRDefault="00324B0B" w:rsidP="00207681">
            <w:pPr>
              <w:rPr>
                <w:rFonts w:ascii="Arial" w:hAnsi="Arial" w:cs="Arial"/>
                <w:color w:val="000000" w:themeColor="text1"/>
                <w:sz w:val="24"/>
              </w:rPr>
            </w:pPr>
          </w:p>
          <w:p w14:paraId="63474E9B" w14:textId="77777777" w:rsidR="00324B0B" w:rsidRDefault="00324B0B" w:rsidP="00207681">
            <w:pPr>
              <w:rPr>
                <w:rFonts w:ascii="Arial" w:hAnsi="Arial" w:cs="Arial"/>
                <w:color w:val="000000" w:themeColor="text1"/>
                <w:sz w:val="24"/>
              </w:rPr>
            </w:pPr>
          </w:p>
          <w:p w14:paraId="419F71DE" w14:textId="77777777" w:rsidR="00324B0B" w:rsidRDefault="00324B0B" w:rsidP="00207681">
            <w:pPr>
              <w:rPr>
                <w:rFonts w:ascii="Arial" w:hAnsi="Arial" w:cs="Arial"/>
                <w:color w:val="000000" w:themeColor="text1"/>
                <w:sz w:val="24"/>
              </w:rPr>
            </w:pPr>
          </w:p>
          <w:p w14:paraId="1CE01829" w14:textId="77777777" w:rsidR="00324B0B" w:rsidRDefault="00324B0B" w:rsidP="00207681">
            <w:pPr>
              <w:rPr>
                <w:rFonts w:ascii="Arial" w:hAnsi="Arial" w:cs="Arial"/>
                <w:color w:val="000000" w:themeColor="text1"/>
                <w:sz w:val="24"/>
              </w:rPr>
            </w:pPr>
          </w:p>
          <w:p w14:paraId="5C0B8D72" w14:textId="77777777" w:rsidR="00324B0B" w:rsidRDefault="00324B0B" w:rsidP="00207681">
            <w:pPr>
              <w:rPr>
                <w:rFonts w:ascii="Arial" w:hAnsi="Arial" w:cs="Arial"/>
                <w:color w:val="000000" w:themeColor="text1"/>
                <w:sz w:val="24"/>
              </w:rPr>
            </w:pPr>
          </w:p>
          <w:p w14:paraId="423E433A" w14:textId="77777777" w:rsidR="00324B0B" w:rsidRDefault="00324B0B" w:rsidP="00207681">
            <w:pPr>
              <w:rPr>
                <w:rFonts w:ascii="Arial" w:hAnsi="Arial" w:cs="Arial"/>
                <w:color w:val="000000" w:themeColor="text1"/>
                <w:sz w:val="24"/>
              </w:rPr>
            </w:pPr>
          </w:p>
          <w:p w14:paraId="69A5E8BA" w14:textId="77777777" w:rsidR="00324B0B" w:rsidRDefault="00324B0B" w:rsidP="00207681">
            <w:pPr>
              <w:rPr>
                <w:rFonts w:ascii="Arial" w:hAnsi="Arial" w:cs="Arial"/>
                <w:color w:val="000000" w:themeColor="text1"/>
                <w:sz w:val="24"/>
              </w:rPr>
            </w:pPr>
          </w:p>
          <w:p w14:paraId="1CDE0D8D" w14:textId="77777777" w:rsidR="00324B0B" w:rsidRDefault="00324B0B" w:rsidP="00207681">
            <w:pPr>
              <w:rPr>
                <w:rFonts w:ascii="Arial" w:hAnsi="Arial" w:cs="Arial"/>
                <w:color w:val="000000" w:themeColor="text1"/>
                <w:sz w:val="24"/>
              </w:rPr>
            </w:pPr>
          </w:p>
          <w:p w14:paraId="0DBA95DE" w14:textId="77777777" w:rsidR="00324B0B" w:rsidRDefault="00324B0B" w:rsidP="00207681">
            <w:pPr>
              <w:rPr>
                <w:rFonts w:ascii="Arial" w:hAnsi="Arial" w:cs="Arial"/>
                <w:color w:val="000000" w:themeColor="text1"/>
                <w:sz w:val="24"/>
              </w:rPr>
            </w:pPr>
          </w:p>
          <w:p w14:paraId="4A142F9A" w14:textId="77777777" w:rsidR="00324B0B" w:rsidRDefault="00324B0B" w:rsidP="00207681">
            <w:pPr>
              <w:rPr>
                <w:rFonts w:ascii="Arial" w:hAnsi="Arial" w:cs="Arial"/>
                <w:color w:val="000000" w:themeColor="text1"/>
                <w:sz w:val="24"/>
              </w:rPr>
            </w:pPr>
          </w:p>
          <w:p w14:paraId="0F00B60F" w14:textId="1E950FEB" w:rsidR="00324B0B" w:rsidRDefault="00324B0B" w:rsidP="00207681">
            <w:pPr>
              <w:rPr>
                <w:rFonts w:ascii="Arial" w:hAnsi="Arial" w:cs="Arial"/>
                <w:color w:val="000000" w:themeColor="text1"/>
                <w:sz w:val="24"/>
              </w:rPr>
            </w:pPr>
          </w:p>
          <w:p w14:paraId="29551486" w14:textId="77777777" w:rsidR="00324B0B" w:rsidRPr="00245506" w:rsidRDefault="00324B0B" w:rsidP="00207681">
            <w:pPr>
              <w:rPr>
                <w:rFonts w:ascii="Arial" w:hAnsi="Arial" w:cs="Arial"/>
                <w:color w:val="000000" w:themeColor="text1"/>
                <w:sz w:val="20"/>
                <w:szCs w:val="20"/>
              </w:rPr>
            </w:pPr>
            <w:r w:rsidRPr="00245506">
              <w:rPr>
                <w:rFonts w:ascii="Arial" w:hAnsi="Arial" w:cs="Arial"/>
                <w:color w:val="000000" w:themeColor="text1"/>
                <w:sz w:val="20"/>
                <w:szCs w:val="20"/>
              </w:rPr>
              <w:t>HM</w:t>
            </w:r>
          </w:p>
          <w:p w14:paraId="40011F90" w14:textId="77777777" w:rsidR="00324B0B" w:rsidRPr="00245506" w:rsidRDefault="00324B0B" w:rsidP="00207681">
            <w:pPr>
              <w:rPr>
                <w:rFonts w:ascii="Arial" w:hAnsi="Arial" w:cs="Arial"/>
                <w:color w:val="000000" w:themeColor="text1"/>
                <w:sz w:val="20"/>
                <w:szCs w:val="20"/>
              </w:rPr>
            </w:pPr>
            <w:r w:rsidRPr="00245506">
              <w:rPr>
                <w:rFonts w:ascii="Arial" w:hAnsi="Arial" w:cs="Arial"/>
                <w:color w:val="000000" w:themeColor="text1"/>
                <w:sz w:val="20"/>
                <w:szCs w:val="20"/>
              </w:rPr>
              <w:t>HM/JC/</w:t>
            </w:r>
          </w:p>
          <w:p w14:paraId="0624AAB6" w14:textId="77777777" w:rsidR="00324B0B" w:rsidRDefault="00324B0B" w:rsidP="00207681">
            <w:pPr>
              <w:rPr>
                <w:rFonts w:ascii="Arial" w:hAnsi="Arial" w:cs="Arial"/>
                <w:color w:val="000000" w:themeColor="text1"/>
                <w:sz w:val="24"/>
              </w:rPr>
            </w:pPr>
            <w:r w:rsidRPr="00245506">
              <w:rPr>
                <w:rFonts w:ascii="Arial" w:hAnsi="Arial" w:cs="Arial"/>
                <w:color w:val="000000" w:themeColor="text1"/>
                <w:sz w:val="20"/>
                <w:szCs w:val="20"/>
              </w:rPr>
              <w:t>VS</w:t>
            </w:r>
          </w:p>
          <w:p w14:paraId="47B5C1F6" w14:textId="77777777" w:rsidR="00324B0B" w:rsidRDefault="00324B0B" w:rsidP="00207681">
            <w:pPr>
              <w:rPr>
                <w:rFonts w:ascii="Arial" w:hAnsi="Arial" w:cs="Arial"/>
                <w:color w:val="000000" w:themeColor="text1"/>
                <w:sz w:val="24"/>
              </w:rPr>
            </w:pPr>
          </w:p>
        </w:tc>
      </w:tr>
      <w:tr w:rsidR="00D90368" w14:paraId="7A5660E6" w14:textId="77777777" w:rsidTr="00245506">
        <w:trPr>
          <w:trHeight w:val="828"/>
        </w:trPr>
        <w:tc>
          <w:tcPr>
            <w:tcW w:w="535" w:type="dxa"/>
            <w:tcBorders>
              <w:right w:val="single" w:sz="4" w:space="0" w:color="D9D9D9" w:themeColor="background1" w:themeShade="D9"/>
            </w:tcBorders>
          </w:tcPr>
          <w:p w14:paraId="5ACD37EC" w14:textId="77777777" w:rsidR="00D90368" w:rsidRDefault="0018180A" w:rsidP="00207681">
            <w:pPr>
              <w:jc w:val="center"/>
              <w:rPr>
                <w:rFonts w:ascii="Arial" w:hAnsi="Arial" w:cs="Arial"/>
                <w:color w:val="000000" w:themeColor="text1"/>
                <w:sz w:val="24"/>
              </w:rPr>
            </w:pPr>
            <w:r>
              <w:rPr>
                <w:rFonts w:ascii="Arial" w:hAnsi="Arial" w:cs="Arial"/>
                <w:color w:val="000000" w:themeColor="text1"/>
                <w:sz w:val="24"/>
              </w:rPr>
              <w:lastRenderedPageBreak/>
              <w:t>4</w:t>
            </w:r>
          </w:p>
        </w:tc>
        <w:tc>
          <w:tcPr>
            <w:tcW w:w="8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E746CF" w14:textId="77777777" w:rsidR="00D90368" w:rsidRDefault="001E5731" w:rsidP="00207681">
            <w:pPr>
              <w:rPr>
                <w:rFonts w:ascii="Arial" w:hAnsi="Arial" w:cs="Arial"/>
                <w:b/>
                <w:color w:val="000000" w:themeColor="text1"/>
                <w:sz w:val="24"/>
              </w:rPr>
            </w:pPr>
            <w:r w:rsidRPr="002C43BD">
              <w:rPr>
                <w:rFonts w:ascii="Arial" w:hAnsi="Arial" w:cs="Arial"/>
                <w:b/>
                <w:color w:val="000000" w:themeColor="text1"/>
                <w:sz w:val="24"/>
              </w:rPr>
              <w:t>Regen project updates from Board Members</w:t>
            </w:r>
            <w:r w:rsidR="00D1490D" w:rsidRPr="002C43BD">
              <w:rPr>
                <w:rFonts w:ascii="Arial" w:hAnsi="Arial" w:cs="Arial"/>
                <w:b/>
                <w:color w:val="000000" w:themeColor="text1"/>
                <w:sz w:val="24"/>
              </w:rPr>
              <w:t xml:space="preserve"> </w:t>
            </w:r>
          </w:p>
          <w:p w14:paraId="7C942027" w14:textId="77777777" w:rsidR="00743142" w:rsidRPr="002C43BD" w:rsidRDefault="00743142" w:rsidP="00207681">
            <w:pPr>
              <w:rPr>
                <w:rFonts w:ascii="Arial" w:hAnsi="Arial" w:cs="Arial"/>
                <w:b/>
                <w:color w:val="000000" w:themeColor="text1"/>
                <w:sz w:val="24"/>
              </w:rPr>
            </w:pPr>
            <w:r>
              <w:rPr>
                <w:rFonts w:ascii="Calibri" w:eastAsia="Times New Roman" w:hAnsi="Calibri" w:cs="Times New Roman"/>
              </w:rPr>
              <w:object w:dxaOrig="1440" w:dyaOrig="1230" w14:anchorId="07DC5290">
                <v:shape id="_x0000_i1027" type="#_x0000_t75" style="width:1in;height:61.5pt" o:ole="">
                  <v:imagedata r:id="rId13" o:title=""/>
                </v:shape>
                <o:OLEObject Type="Embed" ProgID="Outlook.FileAttach" ShapeID="_x0000_i1027" DrawAspect="Icon" ObjectID="_1657362728" r:id="rId14"/>
              </w:object>
            </w:r>
          </w:p>
          <w:p w14:paraId="59A277C5" w14:textId="77777777" w:rsidR="00631653" w:rsidRDefault="00631653" w:rsidP="00207681">
            <w:pPr>
              <w:rPr>
                <w:rFonts w:ascii="Arial" w:hAnsi="Arial" w:cs="Arial"/>
                <w:color w:val="000000" w:themeColor="text1"/>
                <w:sz w:val="24"/>
              </w:rPr>
            </w:pPr>
          </w:p>
          <w:p w14:paraId="48D9A74B" w14:textId="77777777" w:rsidR="00071E09" w:rsidRPr="004D6FE8" w:rsidRDefault="00071E09" w:rsidP="00245506">
            <w:pPr>
              <w:ind w:left="642" w:hanging="642"/>
              <w:rPr>
                <w:rFonts w:ascii="Arial" w:hAnsi="Arial" w:cs="Arial"/>
                <w:sz w:val="20"/>
                <w:szCs w:val="20"/>
              </w:rPr>
            </w:pPr>
            <w:r w:rsidRPr="004D6FE8">
              <w:rPr>
                <w:rFonts w:ascii="Arial" w:hAnsi="Arial" w:cs="Arial"/>
                <w:sz w:val="20"/>
                <w:szCs w:val="20"/>
              </w:rPr>
              <w:t>•</w:t>
            </w:r>
            <w:r w:rsidRPr="004D6FE8">
              <w:rPr>
                <w:rFonts w:ascii="Arial" w:hAnsi="Arial" w:cs="Arial"/>
                <w:sz w:val="20"/>
                <w:szCs w:val="20"/>
              </w:rPr>
              <w:tab/>
              <w:t>BCLM funding is still showing as red. We understand that the costs from Balfour Beatty exceed the budget by a significant amount. This will have an impact on the programme and therefore the spend of the LEP funding.</w:t>
            </w:r>
          </w:p>
          <w:p w14:paraId="60F3C335" w14:textId="7C2E0E5C" w:rsidR="00071E09" w:rsidRPr="004D6FE8" w:rsidRDefault="00071E09" w:rsidP="00245506">
            <w:pPr>
              <w:ind w:left="642" w:hanging="642"/>
              <w:rPr>
                <w:rFonts w:ascii="Arial" w:hAnsi="Arial" w:cs="Arial"/>
                <w:sz w:val="20"/>
                <w:szCs w:val="20"/>
              </w:rPr>
            </w:pPr>
            <w:r w:rsidRPr="004D6FE8">
              <w:rPr>
                <w:rFonts w:ascii="Arial" w:hAnsi="Arial" w:cs="Arial"/>
                <w:sz w:val="20"/>
                <w:szCs w:val="20"/>
              </w:rPr>
              <w:t>•</w:t>
            </w:r>
            <w:r w:rsidRPr="004D6FE8">
              <w:rPr>
                <w:rFonts w:ascii="Arial" w:hAnsi="Arial" w:cs="Arial"/>
                <w:sz w:val="20"/>
                <w:szCs w:val="20"/>
              </w:rPr>
              <w:tab/>
              <w:t>HAZ funding now green as it has been approved but we are still embargoed on issuing any publicity about this piece of work by Historic England</w:t>
            </w:r>
            <w:r w:rsidR="00245506">
              <w:rPr>
                <w:rFonts w:ascii="Arial" w:hAnsi="Arial" w:cs="Arial"/>
                <w:sz w:val="20"/>
                <w:szCs w:val="20"/>
              </w:rPr>
              <w:t>.</w:t>
            </w:r>
          </w:p>
          <w:p w14:paraId="0294B5BA" w14:textId="77777777" w:rsidR="00071E09" w:rsidRPr="004D6FE8" w:rsidRDefault="00071E09" w:rsidP="00245506">
            <w:pPr>
              <w:ind w:left="642" w:hanging="642"/>
              <w:rPr>
                <w:rFonts w:ascii="Arial" w:hAnsi="Arial" w:cs="Arial"/>
                <w:sz w:val="20"/>
                <w:szCs w:val="20"/>
              </w:rPr>
            </w:pPr>
            <w:r w:rsidRPr="004D6FE8">
              <w:rPr>
                <w:rFonts w:ascii="Arial" w:hAnsi="Arial" w:cs="Arial"/>
                <w:sz w:val="20"/>
                <w:szCs w:val="20"/>
              </w:rPr>
              <w:t>•</w:t>
            </w:r>
            <w:r w:rsidRPr="004D6FE8">
              <w:rPr>
                <w:rFonts w:ascii="Arial" w:hAnsi="Arial" w:cs="Arial"/>
                <w:sz w:val="20"/>
                <w:szCs w:val="20"/>
              </w:rPr>
              <w:tab/>
              <w:t>Public Realm has been added as a programme of work to pick up the works associated with the Metro and the adoption of Zoological Way.</w:t>
            </w:r>
          </w:p>
          <w:p w14:paraId="1E0C6282" w14:textId="77777777" w:rsidR="00071E09" w:rsidRPr="004D6FE8" w:rsidRDefault="00071E09" w:rsidP="00245506">
            <w:pPr>
              <w:ind w:left="642" w:hanging="642"/>
              <w:rPr>
                <w:rFonts w:ascii="Arial" w:hAnsi="Arial" w:cs="Arial"/>
                <w:sz w:val="20"/>
                <w:szCs w:val="20"/>
              </w:rPr>
            </w:pPr>
            <w:r w:rsidRPr="004D6FE8">
              <w:rPr>
                <w:rFonts w:ascii="Arial" w:hAnsi="Arial" w:cs="Arial"/>
                <w:sz w:val="20"/>
                <w:szCs w:val="20"/>
              </w:rPr>
              <w:t>•</w:t>
            </w:r>
            <w:r w:rsidRPr="004D6FE8">
              <w:rPr>
                <w:rFonts w:ascii="Arial" w:hAnsi="Arial" w:cs="Arial"/>
                <w:sz w:val="20"/>
                <w:szCs w:val="20"/>
              </w:rPr>
              <w:tab/>
              <w:t xml:space="preserve">The Interchange programme is in question as </w:t>
            </w:r>
            <w:proofErr w:type="spellStart"/>
            <w:r w:rsidRPr="004D6FE8">
              <w:rPr>
                <w:rFonts w:ascii="Arial" w:hAnsi="Arial" w:cs="Arial"/>
                <w:sz w:val="20"/>
                <w:szCs w:val="20"/>
              </w:rPr>
              <w:t>TfWM</w:t>
            </w:r>
            <w:proofErr w:type="spellEnd"/>
            <w:r w:rsidRPr="004D6FE8">
              <w:rPr>
                <w:rFonts w:ascii="Arial" w:hAnsi="Arial" w:cs="Arial"/>
                <w:sz w:val="20"/>
                <w:szCs w:val="20"/>
              </w:rPr>
              <w:t xml:space="preserve"> are reviewing it in response to the funding gap, the delay to the CPO process and the potential impact that COVID-19 will have on the patronage of public transport. This has also been highlighted as a risk.</w:t>
            </w:r>
          </w:p>
          <w:p w14:paraId="5C2BE913" w14:textId="77777777" w:rsidR="00071E09" w:rsidRPr="004D6FE8" w:rsidRDefault="00071E09" w:rsidP="00245506">
            <w:pPr>
              <w:ind w:left="642" w:hanging="642"/>
              <w:rPr>
                <w:rFonts w:ascii="Arial" w:hAnsi="Arial" w:cs="Arial"/>
                <w:sz w:val="20"/>
                <w:szCs w:val="20"/>
              </w:rPr>
            </w:pPr>
            <w:r w:rsidRPr="004D6FE8">
              <w:rPr>
                <w:rFonts w:ascii="Arial" w:hAnsi="Arial" w:cs="Arial"/>
                <w:sz w:val="20"/>
                <w:szCs w:val="20"/>
              </w:rPr>
              <w:t>•</w:t>
            </w:r>
            <w:r w:rsidRPr="004D6FE8">
              <w:rPr>
                <w:rFonts w:ascii="Arial" w:hAnsi="Arial" w:cs="Arial"/>
                <w:sz w:val="20"/>
                <w:szCs w:val="20"/>
              </w:rPr>
              <w:tab/>
              <w:t>Also added to the risks is a concern expressed by the both Dudley Zoo &amp; Castle and BCLM about the impact on their viability if they are not allowed to open soon so they can re-coup their losses.</w:t>
            </w:r>
          </w:p>
          <w:p w14:paraId="63F32F43" w14:textId="33D7E30C" w:rsidR="00071E09" w:rsidRDefault="00071E09" w:rsidP="00324B0B">
            <w:pPr>
              <w:rPr>
                <w:rFonts w:ascii="Arial" w:hAnsi="Arial" w:cs="Arial"/>
                <w:color w:val="FF0000"/>
                <w:sz w:val="24"/>
              </w:rPr>
            </w:pPr>
          </w:p>
          <w:p w14:paraId="03691B26" w14:textId="77777777" w:rsidR="00324B0B" w:rsidRPr="002C43BD" w:rsidRDefault="00324B0B" w:rsidP="00324B0B">
            <w:pPr>
              <w:rPr>
                <w:rFonts w:ascii="Arial" w:hAnsi="Arial" w:cs="Arial"/>
                <w:sz w:val="20"/>
                <w:szCs w:val="20"/>
              </w:rPr>
            </w:pPr>
            <w:r w:rsidRPr="002C43BD">
              <w:rPr>
                <w:rFonts w:ascii="Arial" w:hAnsi="Arial" w:cs="Arial"/>
                <w:sz w:val="20"/>
                <w:szCs w:val="20"/>
              </w:rPr>
              <w:t>Noted by visitor attraction partners the impact of lockdown on visitor numbers/income and the time it will take to break even let alone recoup for the losses.</w:t>
            </w:r>
          </w:p>
          <w:p w14:paraId="7243334E" w14:textId="77777777" w:rsidR="00324B0B" w:rsidRPr="001303F5" w:rsidRDefault="00324B0B" w:rsidP="00324B0B">
            <w:pPr>
              <w:rPr>
                <w:rFonts w:ascii="Arial" w:hAnsi="Arial" w:cs="Arial"/>
                <w:color w:val="000000" w:themeColor="text1"/>
                <w:sz w:val="24"/>
              </w:rPr>
            </w:pPr>
          </w:p>
        </w:tc>
        <w:tc>
          <w:tcPr>
            <w:tcW w:w="11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142183" w14:textId="77777777" w:rsidR="00D90368" w:rsidRPr="00EC65FA" w:rsidRDefault="00D90368" w:rsidP="00207681">
            <w:pPr>
              <w:rPr>
                <w:rFonts w:ascii="Arial" w:hAnsi="Arial" w:cs="Arial"/>
                <w:color w:val="000000" w:themeColor="text1"/>
                <w:sz w:val="24"/>
              </w:rPr>
            </w:pPr>
          </w:p>
        </w:tc>
      </w:tr>
      <w:tr w:rsidR="00765EDD" w14:paraId="62CD48FF" w14:textId="77777777" w:rsidTr="00245506">
        <w:trPr>
          <w:trHeight w:val="828"/>
        </w:trPr>
        <w:tc>
          <w:tcPr>
            <w:tcW w:w="535" w:type="dxa"/>
            <w:tcBorders>
              <w:right w:val="single" w:sz="4" w:space="0" w:color="D9D9D9" w:themeColor="background1" w:themeShade="D9"/>
            </w:tcBorders>
          </w:tcPr>
          <w:p w14:paraId="5ED04E3D" w14:textId="5F2F3A90" w:rsidR="00765EDD" w:rsidRDefault="00245506" w:rsidP="00207681">
            <w:pPr>
              <w:jc w:val="center"/>
              <w:rPr>
                <w:rFonts w:ascii="Arial" w:hAnsi="Arial" w:cs="Arial"/>
                <w:color w:val="000000" w:themeColor="text1"/>
                <w:sz w:val="24"/>
              </w:rPr>
            </w:pPr>
            <w:r>
              <w:rPr>
                <w:rFonts w:ascii="Arial" w:hAnsi="Arial" w:cs="Arial"/>
                <w:color w:val="000000" w:themeColor="text1"/>
                <w:sz w:val="24"/>
              </w:rPr>
              <w:lastRenderedPageBreak/>
              <w:t>5</w:t>
            </w:r>
          </w:p>
        </w:tc>
        <w:tc>
          <w:tcPr>
            <w:tcW w:w="8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566F92" w14:textId="77777777" w:rsidR="00765EDD" w:rsidRPr="002C43BD" w:rsidRDefault="00765EDD" w:rsidP="00207681">
            <w:pPr>
              <w:rPr>
                <w:rFonts w:ascii="Arial" w:hAnsi="Arial" w:cs="Arial"/>
                <w:b/>
                <w:color w:val="000000" w:themeColor="text1"/>
                <w:sz w:val="20"/>
                <w:szCs w:val="20"/>
              </w:rPr>
            </w:pPr>
            <w:r w:rsidRPr="002C43BD">
              <w:rPr>
                <w:rFonts w:ascii="Arial" w:hAnsi="Arial" w:cs="Arial"/>
                <w:b/>
                <w:color w:val="000000" w:themeColor="text1"/>
                <w:sz w:val="20"/>
                <w:szCs w:val="20"/>
              </w:rPr>
              <w:t>Funding Issues</w:t>
            </w:r>
          </w:p>
          <w:p w14:paraId="27032615" w14:textId="77777777" w:rsidR="00324B0B" w:rsidRPr="002C43BD" w:rsidRDefault="00324B0B" w:rsidP="00207681">
            <w:pPr>
              <w:rPr>
                <w:rFonts w:ascii="Arial" w:hAnsi="Arial" w:cs="Arial"/>
                <w:color w:val="000000" w:themeColor="text1"/>
                <w:sz w:val="20"/>
                <w:szCs w:val="20"/>
              </w:rPr>
            </w:pPr>
          </w:p>
          <w:p w14:paraId="3ED8B8CA" w14:textId="77777777" w:rsidR="00324B0B" w:rsidRPr="002C43BD" w:rsidRDefault="00324B0B" w:rsidP="00207681">
            <w:pPr>
              <w:rPr>
                <w:rFonts w:ascii="Arial" w:hAnsi="Arial" w:cs="Arial"/>
                <w:color w:val="000000" w:themeColor="text1"/>
                <w:sz w:val="20"/>
                <w:szCs w:val="20"/>
              </w:rPr>
            </w:pPr>
            <w:r w:rsidRPr="002C43BD">
              <w:rPr>
                <w:rFonts w:ascii="Arial" w:hAnsi="Arial" w:cs="Arial"/>
                <w:color w:val="000000" w:themeColor="text1"/>
                <w:sz w:val="20"/>
                <w:szCs w:val="20"/>
              </w:rPr>
              <w:t>Increased level of activity via LA, LEP and CA requests for investment presenting an opportunity for Dudley’s priority projects.</w:t>
            </w:r>
          </w:p>
          <w:p w14:paraId="1B35E9F6" w14:textId="77777777" w:rsidR="00324B0B" w:rsidRPr="002C43BD" w:rsidRDefault="00324B0B" w:rsidP="00207681">
            <w:pPr>
              <w:rPr>
                <w:rFonts w:ascii="Arial" w:hAnsi="Arial" w:cs="Arial"/>
                <w:color w:val="000000" w:themeColor="text1"/>
                <w:sz w:val="20"/>
                <w:szCs w:val="20"/>
              </w:rPr>
            </w:pPr>
            <w:r w:rsidRPr="002C43BD">
              <w:rPr>
                <w:rFonts w:ascii="Arial" w:hAnsi="Arial" w:cs="Arial"/>
                <w:color w:val="000000" w:themeColor="text1"/>
                <w:sz w:val="20"/>
                <w:szCs w:val="20"/>
              </w:rPr>
              <w:t>Two opportunities presently:-</w:t>
            </w:r>
          </w:p>
          <w:p w14:paraId="7E5D4E44" w14:textId="77777777" w:rsidR="00324B0B" w:rsidRPr="002C43BD" w:rsidRDefault="00324B0B" w:rsidP="00324B0B">
            <w:pPr>
              <w:pStyle w:val="ListParagraph"/>
              <w:numPr>
                <w:ilvl w:val="0"/>
                <w:numId w:val="6"/>
              </w:numPr>
              <w:rPr>
                <w:rFonts w:ascii="Arial" w:hAnsi="Arial" w:cs="Arial"/>
                <w:color w:val="000000" w:themeColor="text1"/>
                <w:sz w:val="20"/>
                <w:szCs w:val="20"/>
              </w:rPr>
            </w:pPr>
            <w:proofErr w:type="spellStart"/>
            <w:r w:rsidRPr="002C43BD">
              <w:rPr>
                <w:rFonts w:ascii="Arial" w:hAnsi="Arial" w:cs="Arial"/>
                <w:color w:val="000000" w:themeColor="text1"/>
                <w:sz w:val="20"/>
                <w:szCs w:val="20"/>
              </w:rPr>
              <w:t>SoS</w:t>
            </w:r>
            <w:proofErr w:type="spellEnd"/>
            <w:r w:rsidRPr="002C43BD">
              <w:rPr>
                <w:rFonts w:ascii="Arial" w:hAnsi="Arial" w:cs="Arial"/>
                <w:color w:val="000000" w:themeColor="text1"/>
                <w:sz w:val="20"/>
                <w:szCs w:val="20"/>
              </w:rPr>
              <w:t xml:space="preserve"> MHCLG (Robert </w:t>
            </w:r>
            <w:proofErr w:type="spellStart"/>
            <w:r w:rsidRPr="002C43BD">
              <w:rPr>
                <w:rFonts w:ascii="Arial" w:hAnsi="Arial" w:cs="Arial"/>
                <w:color w:val="000000" w:themeColor="text1"/>
                <w:sz w:val="20"/>
                <w:szCs w:val="20"/>
              </w:rPr>
              <w:t>Jenrick</w:t>
            </w:r>
            <w:proofErr w:type="spellEnd"/>
            <w:r w:rsidRPr="002C43BD">
              <w:rPr>
                <w:rFonts w:ascii="Arial" w:hAnsi="Arial" w:cs="Arial"/>
                <w:color w:val="000000" w:themeColor="text1"/>
                <w:sz w:val="20"/>
                <w:szCs w:val="20"/>
              </w:rPr>
              <w:t xml:space="preserve">), shovel ready schemes </w:t>
            </w:r>
            <w:r w:rsidR="002C43BD" w:rsidRPr="002C43BD">
              <w:rPr>
                <w:rFonts w:ascii="Arial" w:hAnsi="Arial" w:cs="Arial"/>
                <w:color w:val="000000" w:themeColor="text1"/>
                <w:sz w:val="20"/>
                <w:szCs w:val="20"/>
              </w:rPr>
              <w:t>which</w:t>
            </w:r>
            <w:r w:rsidRPr="002C43BD">
              <w:rPr>
                <w:rFonts w:ascii="Arial" w:hAnsi="Arial" w:cs="Arial"/>
                <w:color w:val="000000" w:themeColor="text1"/>
                <w:sz w:val="20"/>
                <w:szCs w:val="20"/>
              </w:rPr>
              <w:t xml:space="preserve"> can be delivered by Jan 2022. Submitted BC LEP pipeline including priority projects such as VLR, Interchange, </w:t>
            </w:r>
            <w:proofErr w:type="spellStart"/>
            <w:r w:rsidRPr="002C43BD">
              <w:rPr>
                <w:rFonts w:ascii="Arial" w:hAnsi="Arial" w:cs="Arial"/>
                <w:color w:val="000000" w:themeColor="text1"/>
                <w:sz w:val="20"/>
                <w:szCs w:val="20"/>
              </w:rPr>
              <w:t>Portersfield</w:t>
            </w:r>
            <w:proofErr w:type="spellEnd"/>
            <w:r w:rsidRPr="002C43BD">
              <w:rPr>
                <w:rFonts w:ascii="Arial" w:hAnsi="Arial" w:cs="Arial"/>
                <w:color w:val="000000" w:themeColor="text1"/>
                <w:sz w:val="20"/>
                <w:szCs w:val="20"/>
              </w:rPr>
              <w:t xml:space="preserve"> and IOTT. </w:t>
            </w:r>
            <w:r w:rsidR="002C43BD" w:rsidRPr="002C43BD">
              <w:rPr>
                <w:rFonts w:ascii="Arial" w:hAnsi="Arial" w:cs="Arial"/>
                <w:color w:val="000000" w:themeColor="text1"/>
                <w:sz w:val="20"/>
                <w:szCs w:val="20"/>
              </w:rPr>
              <w:t xml:space="preserve">Expecting to hear outcome in </w:t>
            </w:r>
            <w:proofErr w:type="spellStart"/>
            <w:r w:rsidR="002C43BD" w:rsidRPr="002C43BD">
              <w:rPr>
                <w:rFonts w:ascii="Arial" w:hAnsi="Arial" w:cs="Arial"/>
                <w:color w:val="000000" w:themeColor="text1"/>
                <w:sz w:val="20"/>
                <w:szCs w:val="20"/>
              </w:rPr>
              <w:t>july</w:t>
            </w:r>
            <w:proofErr w:type="spellEnd"/>
            <w:r w:rsidR="002C43BD" w:rsidRPr="002C43BD">
              <w:rPr>
                <w:rFonts w:ascii="Arial" w:hAnsi="Arial" w:cs="Arial"/>
                <w:color w:val="000000" w:themeColor="text1"/>
                <w:sz w:val="20"/>
                <w:szCs w:val="20"/>
              </w:rPr>
              <w:t xml:space="preserve"> at the fiscal event. </w:t>
            </w:r>
            <w:r w:rsidRPr="002C43BD">
              <w:rPr>
                <w:rFonts w:ascii="Arial" w:hAnsi="Arial" w:cs="Arial"/>
                <w:b/>
                <w:color w:val="000000" w:themeColor="text1"/>
                <w:sz w:val="20"/>
                <w:szCs w:val="20"/>
              </w:rPr>
              <w:t>ACTION</w:t>
            </w:r>
            <w:r w:rsidRPr="002C43BD">
              <w:rPr>
                <w:rFonts w:ascii="Arial" w:hAnsi="Arial" w:cs="Arial"/>
                <w:color w:val="000000" w:themeColor="text1"/>
                <w:sz w:val="20"/>
                <w:szCs w:val="20"/>
              </w:rPr>
              <w:t>: SM to send ML a briefing note.</w:t>
            </w:r>
          </w:p>
          <w:p w14:paraId="5C9086FB" w14:textId="77777777" w:rsidR="00324B0B" w:rsidRPr="002C43BD" w:rsidRDefault="00324B0B" w:rsidP="00324B0B">
            <w:pPr>
              <w:pStyle w:val="ListParagraph"/>
              <w:numPr>
                <w:ilvl w:val="0"/>
                <w:numId w:val="6"/>
              </w:numPr>
              <w:rPr>
                <w:rFonts w:ascii="Arial" w:hAnsi="Arial" w:cs="Arial"/>
                <w:color w:val="000000" w:themeColor="text1"/>
                <w:sz w:val="20"/>
                <w:szCs w:val="20"/>
              </w:rPr>
            </w:pPr>
            <w:r w:rsidRPr="002C43BD">
              <w:rPr>
                <w:rFonts w:ascii="Arial" w:hAnsi="Arial" w:cs="Arial"/>
                <w:color w:val="000000" w:themeColor="text1"/>
                <w:sz w:val="20"/>
                <w:szCs w:val="20"/>
              </w:rPr>
              <w:t xml:space="preserve">WMCA – invitation </w:t>
            </w:r>
            <w:proofErr w:type="spellStart"/>
            <w:r w:rsidRPr="002C43BD">
              <w:rPr>
                <w:rFonts w:ascii="Arial" w:hAnsi="Arial" w:cs="Arial"/>
                <w:color w:val="000000" w:themeColor="text1"/>
                <w:sz w:val="20"/>
                <w:szCs w:val="20"/>
              </w:rPr>
              <w:t>form</w:t>
            </w:r>
            <w:proofErr w:type="spellEnd"/>
            <w:r w:rsidRPr="002C43BD">
              <w:rPr>
                <w:rFonts w:ascii="Arial" w:hAnsi="Arial" w:cs="Arial"/>
                <w:color w:val="000000" w:themeColor="text1"/>
                <w:sz w:val="20"/>
                <w:szCs w:val="20"/>
              </w:rPr>
              <w:t xml:space="preserve"> No. 10 to submit a broader CCOVID recovery plan.</w:t>
            </w:r>
            <w:r w:rsidR="002C43BD" w:rsidRPr="002C43BD">
              <w:rPr>
                <w:rFonts w:ascii="Arial" w:hAnsi="Arial" w:cs="Arial"/>
                <w:color w:val="000000" w:themeColor="text1"/>
                <w:sz w:val="20"/>
                <w:szCs w:val="20"/>
              </w:rPr>
              <w:t xml:space="preserve"> Andy Street has provided a supporting letter with the submission and this specifically references VLR.</w:t>
            </w:r>
          </w:p>
          <w:p w14:paraId="2F9723D3" w14:textId="77777777" w:rsidR="00324B0B" w:rsidRPr="002C43BD" w:rsidRDefault="00324B0B" w:rsidP="00324B0B">
            <w:pPr>
              <w:rPr>
                <w:rFonts w:ascii="Arial" w:hAnsi="Arial" w:cs="Arial"/>
                <w:color w:val="000000" w:themeColor="text1"/>
                <w:sz w:val="20"/>
                <w:szCs w:val="20"/>
              </w:rPr>
            </w:pPr>
            <w:r w:rsidRPr="002C43BD">
              <w:rPr>
                <w:rFonts w:ascii="Arial" w:hAnsi="Arial" w:cs="Arial"/>
                <w:color w:val="000000" w:themeColor="text1"/>
                <w:sz w:val="20"/>
                <w:szCs w:val="20"/>
              </w:rPr>
              <w:t xml:space="preserve">Work in hand to join up the shorter term and longer </w:t>
            </w:r>
            <w:r w:rsidR="002C43BD" w:rsidRPr="002C43BD">
              <w:rPr>
                <w:rFonts w:ascii="Arial" w:hAnsi="Arial" w:cs="Arial"/>
                <w:color w:val="000000" w:themeColor="text1"/>
                <w:sz w:val="20"/>
                <w:szCs w:val="20"/>
              </w:rPr>
              <w:t>term</w:t>
            </w:r>
            <w:r w:rsidRPr="002C43BD">
              <w:rPr>
                <w:rFonts w:ascii="Arial" w:hAnsi="Arial" w:cs="Arial"/>
                <w:color w:val="000000" w:themeColor="text1"/>
                <w:sz w:val="20"/>
                <w:szCs w:val="20"/>
              </w:rPr>
              <w:t xml:space="preserve">, projects and need to ensure profile of </w:t>
            </w:r>
            <w:r w:rsidR="002C43BD" w:rsidRPr="002C43BD">
              <w:rPr>
                <w:rFonts w:ascii="Arial" w:hAnsi="Arial" w:cs="Arial"/>
                <w:color w:val="000000" w:themeColor="text1"/>
                <w:sz w:val="20"/>
                <w:szCs w:val="20"/>
              </w:rPr>
              <w:t>Dudley</w:t>
            </w:r>
            <w:r w:rsidRPr="002C43BD">
              <w:rPr>
                <w:rFonts w:ascii="Arial" w:hAnsi="Arial" w:cs="Arial"/>
                <w:color w:val="000000" w:themeColor="text1"/>
                <w:sz w:val="20"/>
                <w:szCs w:val="20"/>
              </w:rPr>
              <w:t xml:space="preserve"> projects</w:t>
            </w:r>
            <w:r w:rsidR="002C43BD" w:rsidRPr="002C43BD">
              <w:rPr>
                <w:rFonts w:ascii="Arial" w:hAnsi="Arial" w:cs="Arial"/>
                <w:color w:val="000000" w:themeColor="text1"/>
                <w:sz w:val="20"/>
                <w:szCs w:val="20"/>
              </w:rPr>
              <w:t xml:space="preserve"> in submissions.</w:t>
            </w:r>
          </w:p>
          <w:p w14:paraId="54462AEB" w14:textId="77777777" w:rsidR="002C43BD" w:rsidRPr="002C43BD" w:rsidRDefault="002C43BD" w:rsidP="00324B0B">
            <w:pPr>
              <w:rPr>
                <w:rFonts w:ascii="Arial" w:hAnsi="Arial" w:cs="Arial"/>
                <w:color w:val="000000" w:themeColor="text1"/>
                <w:sz w:val="20"/>
                <w:szCs w:val="20"/>
              </w:rPr>
            </w:pPr>
            <w:r w:rsidRPr="002C43BD">
              <w:rPr>
                <w:rFonts w:ascii="Arial" w:hAnsi="Arial" w:cs="Arial"/>
                <w:color w:val="000000" w:themeColor="text1"/>
                <w:sz w:val="20"/>
                <w:szCs w:val="20"/>
              </w:rPr>
              <w:t>Expecting further funding opportunities particularly around skills agenda.</w:t>
            </w:r>
          </w:p>
        </w:tc>
        <w:tc>
          <w:tcPr>
            <w:tcW w:w="11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E96E56" w14:textId="77777777" w:rsidR="00324B0B" w:rsidRDefault="00324B0B" w:rsidP="00207681">
            <w:pPr>
              <w:rPr>
                <w:rFonts w:ascii="Arial" w:hAnsi="Arial" w:cs="Arial"/>
                <w:color w:val="000000" w:themeColor="text1"/>
                <w:sz w:val="24"/>
              </w:rPr>
            </w:pPr>
          </w:p>
          <w:p w14:paraId="703AA178" w14:textId="77777777" w:rsidR="00324B0B" w:rsidRDefault="00324B0B" w:rsidP="00207681">
            <w:pPr>
              <w:rPr>
                <w:rFonts w:ascii="Arial" w:hAnsi="Arial" w:cs="Arial"/>
                <w:color w:val="000000" w:themeColor="text1"/>
                <w:sz w:val="24"/>
              </w:rPr>
            </w:pPr>
          </w:p>
          <w:p w14:paraId="14517CB2" w14:textId="77777777" w:rsidR="00324B0B" w:rsidRDefault="00324B0B" w:rsidP="00207681">
            <w:pPr>
              <w:rPr>
                <w:rFonts w:ascii="Arial" w:hAnsi="Arial" w:cs="Arial"/>
                <w:color w:val="000000" w:themeColor="text1"/>
                <w:sz w:val="24"/>
              </w:rPr>
            </w:pPr>
          </w:p>
          <w:p w14:paraId="15297522" w14:textId="77777777" w:rsidR="00324B0B" w:rsidRDefault="00324B0B" w:rsidP="00207681">
            <w:pPr>
              <w:rPr>
                <w:rFonts w:ascii="Arial" w:hAnsi="Arial" w:cs="Arial"/>
                <w:color w:val="000000" w:themeColor="text1"/>
                <w:sz w:val="24"/>
              </w:rPr>
            </w:pPr>
          </w:p>
          <w:p w14:paraId="727F633A" w14:textId="77777777" w:rsidR="00324B0B" w:rsidRDefault="00324B0B" w:rsidP="00207681">
            <w:pPr>
              <w:rPr>
                <w:rFonts w:ascii="Arial" w:hAnsi="Arial" w:cs="Arial"/>
                <w:color w:val="000000" w:themeColor="text1"/>
                <w:sz w:val="24"/>
              </w:rPr>
            </w:pPr>
          </w:p>
          <w:p w14:paraId="1C0EAC06" w14:textId="77777777" w:rsidR="00324B0B" w:rsidRDefault="00324B0B" w:rsidP="00207681">
            <w:pPr>
              <w:rPr>
                <w:rFonts w:ascii="Arial" w:hAnsi="Arial" w:cs="Arial"/>
                <w:color w:val="000000" w:themeColor="text1"/>
                <w:sz w:val="24"/>
              </w:rPr>
            </w:pPr>
          </w:p>
          <w:p w14:paraId="79EA10B5" w14:textId="77777777" w:rsidR="00324B0B" w:rsidRDefault="00324B0B" w:rsidP="00207681">
            <w:pPr>
              <w:rPr>
                <w:rFonts w:ascii="Arial" w:hAnsi="Arial" w:cs="Arial"/>
                <w:color w:val="000000" w:themeColor="text1"/>
                <w:sz w:val="24"/>
              </w:rPr>
            </w:pPr>
          </w:p>
          <w:p w14:paraId="238FE83E" w14:textId="77777777" w:rsidR="00765EDD" w:rsidRPr="00BB1BCA" w:rsidRDefault="00765EDD" w:rsidP="00207681">
            <w:pPr>
              <w:rPr>
                <w:rFonts w:ascii="Arial" w:hAnsi="Arial" w:cs="Arial"/>
                <w:color w:val="000000" w:themeColor="text1"/>
                <w:sz w:val="20"/>
                <w:szCs w:val="20"/>
              </w:rPr>
            </w:pPr>
            <w:r w:rsidRPr="00BB1BCA">
              <w:rPr>
                <w:rFonts w:ascii="Arial" w:hAnsi="Arial" w:cs="Arial"/>
                <w:color w:val="000000" w:themeColor="text1"/>
                <w:sz w:val="20"/>
                <w:szCs w:val="20"/>
              </w:rPr>
              <w:t>SM</w:t>
            </w:r>
          </w:p>
        </w:tc>
      </w:tr>
      <w:tr w:rsidR="00252161" w14:paraId="0E74C7B4" w14:textId="77777777" w:rsidTr="00245506">
        <w:trPr>
          <w:trHeight w:val="828"/>
        </w:trPr>
        <w:tc>
          <w:tcPr>
            <w:tcW w:w="535" w:type="dxa"/>
            <w:tcBorders>
              <w:right w:val="single" w:sz="4" w:space="0" w:color="D9D9D9" w:themeColor="background1" w:themeShade="D9"/>
            </w:tcBorders>
          </w:tcPr>
          <w:p w14:paraId="78763A7F" w14:textId="77331745" w:rsidR="00252161" w:rsidRDefault="00245506" w:rsidP="00207681">
            <w:pPr>
              <w:jc w:val="center"/>
              <w:rPr>
                <w:rFonts w:ascii="Arial" w:hAnsi="Arial" w:cs="Arial"/>
                <w:color w:val="000000" w:themeColor="text1"/>
                <w:sz w:val="24"/>
              </w:rPr>
            </w:pPr>
            <w:r>
              <w:rPr>
                <w:rFonts w:ascii="Arial" w:hAnsi="Arial" w:cs="Arial"/>
                <w:color w:val="000000" w:themeColor="text1"/>
                <w:sz w:val="24"/>
              </w:rPr>
              <w:t>6</w:t>
            </w:r>
          </w:p>
        </w:tc>
        <w:tc>
          <w:tcPr>
            <w:tcW w:w="8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AF0E80" w14:textId="77777777" w:rsidR="00252161" w:rsidRPr="002C43BD" w:rsidRDefault="00252161" w:rsidP="00207681">
            <w:pPr>
              <w:rPr>
                <w:rFonts w:ascii="Arial" w:hAnsi="Arial" w:cs="Arial"/>
                <w:b/>
                <w:color w:val="000000" w:themeColor="text1"/>
                <w:sz w:val="24"/>
              </w:rPr>
            </w:pPr>
            <w:r w:rsidRPr="002C43BD">
              <w:rPr>
                <w:rFonts w:ascii="Arial" w:hAnsi="Arial" w:cs="Arial"/>
                <w:b/>
                <w:color w:val="000000" w:themeColor="text1"/>
                <w:sz w:val="24"/>
              </w:rPr>
              <w:t>Communications</w:t>
            </w:r>
          </w:p>
          <w:p w14:paraId="58CC21C9" w14:textId="77777777" w:rsidR="002C43BD" w:rsidRDefault="002C43BD" w:rsidP="00207681">
            <w:pPr>
              <w:rPr>
                <w:rFonts w:ascii="Arial" w:hAnsi="Arial" w:cs="Arial"/>
                <w:color w:val="000000" w:themeColor="text1"/>
                <w:sz w:val="24"/>
              </w:rPr>
            </w:pPr>
          </w:p>
          <w:p w14:paraId="2A38FB54" w14:textId="77777777" w:rsidR="002C43BD" w:rsidRPr="002C43BD" w:rsidRDefault="002C43BD" w:rsidP="00207681">
            <w:pPr>
              <w:rPr>
                <w:rFonts w:ascii="Arial" w:hAnsi="Arial" w:cs="Arial"/>
                <w:color w:val="000000" w:themeColor="text1"/>
                <w:sz w:val="20"/>
                <w:szCs w:val="20"/>
              </w:rPr>
            </w:pPr>
            <w:r w:rsidRPr="002C43BD">
              <w:rPr>
                <w:rFonts w:ascii="Arial" w:hAnsi="Arial" w:cs="Arial"/>
                <w:color w:val="000000" w:themeColor="text1"/>
                <w:sz w:val="20"/>
                <w:szCs w:val="20"/>
              </w:rPr>
              <w:t>Need to scale up the draft communications plan and confirm timescales.</w:t>
            </w:r>
          </w:p>
        </w:tc>
        <w:tc>
          <w:tcPr>
            <w:tcW w:w="11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0EA127" w14:textId="77777777" w:rsidR="002C43BD" w:rsidRPr="00BB1BCA" w:rsidRDefault="002C43BD" w:rsidP="00207681">
            <w:pPr>
              <w:rPr>
                <w:rFonts w:ascii="Arial" w:hAnsi="Arial" w:cs="Arial"/>
                <w:color w:val="000000" w:themeColor="text1"/>
                <w:sz w:val="20"/>
                <w:szCs w:val="20"/>
              </w:rPr>
            </w:pPr>
            <w:r w:rsidRPr="00BB1BCA">
              <w:rPr>
                <w:rFonts w:ascii="Arial" w:hAnsi="Arial" w:cs="Arial"/>
                <w:color w:val="000000" w:themeColor="text1"/>
                <w:sz w:val="20"/>
                <w:szCs w:val="20"/>
              </w:rPr>
              <w:t>HM/</w:t>
            </w:r>
            <w:r w:rsidR="00252161" w:rsidRPr="00BB1BCA">
              <w:rPr>
                <w:rFonts w:ascii="Arial" w:hAnsi="Arial" w:cs="Arial"/>
                <w:color w:val="000000" w:themeColor="text1"/>
                <w:sz w:val="20"/>
                <w:szCs w:val="20"/>
              </w:rPr>
              <w:t>SB/</w:t>
            </w:r>
          </w:p>
          <w:p w14:paraId="374934A1" w14:textId="77777777" w:rsidR="00252161" w:rsidRDefault="00252161" w:rsidP="00207681">
            <w:pPr>
              <w:rPr>
                <w:rFonts w:ascii="Arial" w:hAnsi="Arial" w:cs="Arial"/>
                <w:color w:val="000000" w:themeColor="text1"/>
                <w:sz w:val="24"/>
              </w:rPr>
            </w:pPr>
            <w:r w:rsidRPr="00BB1BCA">
              <w:rPr>
                <w:rFonts w:ascii="Arial" w:hAnsi="Arial" w:cs="Arial"/>
                <w:color w:val="000000" w:themeColor="text1"/>
                <w:sz w:val="20"/>
                <w:szCs w:val="20"/>
              </w:rPr>
              <w:t>CM</w:t>
            </w:r>
          </w:p>
        </w:tc>
      </w:tr>
      <w:tr w:rsidR="00D90368" w14:paraId="1AD98481" w14:textId="77777777" w:rsidTr="00245506">
        <w:trPr>
          <w:trHeight w:val="840"/>
        </w:trPr>
        <w:tc>
          <w:tcPr>
            <w:tcW w:w="535" w:type="dxa"/>
            <w:tcBorders>
              <w:right w:val="single" w:sz="4" w:space="0" w:color="D9D9D9" w:themeColor="background1" w:themeShade="D9"/>
            </w:tcBorders>
          </w:tcPr>
          <w:p w14:paraId="311DF53F" w14:textId="617FB3A4" w:rsidR="00D90368" w:rsidRDefault="00245506" w:rsidP="00207681">
            <w:pPr>
              <w:jc w:val="center"/>
              <w:rPr>
                <w:rFonts w:ascii="Arial" w:hAnsi="Arial" w:cs="Arial"/>
                <w:color w:val="000000" w:themeColor="text1"/>
                <w:sz w:val="24"/>
              </w:rPr>
            </w:pPr>
            <w:r>
              <w:rPr>
                <w:rFonts w:ascii="Arial" w:hAnsi="Arial" w:cs="Arial"/>
                <w:color w:val="000000" w:themeColor="text1"/>
                <w:sz w:val="24"/>
              </w:rPr>
              <w:t>7</w:t>
            </w:r>
          </w:p>
        </w:tc>
        <w:tc>
          <w:tcPr>
            <w:tcW w:w="8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5635D8" w14:textId="77777777" w:rsidR="00D90368" w:rsidRPr="002C43BD" w:rsidRDefault="00D90368" w:rsidP="00207681">
            <w:pPr>
              <w:rPr>
                <w:rFonts w:ascii="Arial" w:hAnsi="Arial" w:cs="Arial"/>
                <w:b/>
                <w:color w:val="000000" w:themeColor="text1"/>
                <w:sz w:val="24"/>
              </w:rPr>
            </w:pPr>
            <w:r w:rsidRPr="002C43BD">
              <w:rPr>
                <w:rFonts w:ascii="Arial" w:hAnsi="Arial" w:cs="Arial"/>
                <w:b/>
                <w:color w:val="000000" w:themeColor="text1"/>
                <w:sz w:val="24"/>
              </w:rPr>
              <w:t>Any other business</w:t>
            </w:r>
          </w:p>
          <w:p w14:paraId="375C9602" w14:textId="77777777" w:rsidR="002C43BD" w:rsidRDefault="002C43BD" w:rsidP="00207681">
            <w:pPr>
              <w:rPr>
                <w:rFonts w:ascii="Arial" w:hAnsi="Arial" w:cs="Arial"/>
                <w:color w:val="000000" w:themeColor="text1"/>
                <w:sz w:val="24"/>
              </w:rPr>
            </w:pPr>
          </w:p>
          <w:p w14:paraId="75F38BD6" w14:textId="77777777" w:rsidR="002C43BD" w:rsidRDefault="002C43BD" w:rsidP="00207681">
            <w:pPr>
              <w:rPr>
                <w:rFonts w:ascii="Arial" w:hAnsi="Arial" w:cs="Arial"/>
                <w:color w:val="000000" w:themeColor="text1"/>
                <w:sz w:val="20"/>
                <w:szCs w:val="20"/>
              </w:rPr>
            </w:pPr>
            <w:r w:rsidRPr="002C43BD">
              <w:rPr>
                <w:rFonts w:ascii="Arial" w:hAnsi="Arial" w:cs="Arial"/>
                <w:color w:val="000000" w:themeColor="text1"/>
                <w:sz w:val="20"/>
                <w:szCs w:val="20"/>
              </w:rPr>
              <w:t>LW to stand down as chair as project moving to next phase. Agreed that Andrew Lovett take on the role.</w:t>
            </w:r>
          </w:p>
          <w:p w14:paraId="1B488B07" w14:textId="77777777" w:rsidR="00450440" w:rsidRDefault="00450440" w:rsidP="00207681">
            <w:pPr>
              <w:rPr>
                <w:rFonts w:ascii="Arial" w:hAnsi="Arial" w:cs="Arial"/>
                <w:color w:val="000000" w:themeColor="text1"/>
                <w:sz w:val="20"/>
                <w:szCs w:val="20"/>
              </w:rPr>
            </w:pPr>
          </w:p>
          <w:p w14:paraId="490A4FCD" w14:textId="77777777" w:rsidR="00450440" w:rsidRDefault="00450440" w:rsidP="00207681">
            <w:pPr>
              <w:rPr>
                <w:rFonts w:ascii="Arial" w:hAnsi="Arial" w:cs="Arial"/>
                <w:color w:val="000000" w:themeColor="text1"/>
                <w:sz w:val="20"/>
                <w:szCs w:val="20"/>
              </w:rPr>
            </w:pPr>
            <w:r>
              <w:rPr>
                <w:rFonts w:ascii="Arial" w:hAnsi="Arial" w:cs="Arial"/>
                <w:color w:val="000000" w:themeColor="text1"/>
                <w:sz w:val="20"/>
                <w:szCs w:val="20"/>
              </w:rPr>
              <w:t xml:space="preserve">Request for ward members representation. </w:t>
            </w:r>
            <w:r w:rsidRPr="00450440">
              <w:rPr>
                <w:rFonts w:ascii="Arial" w:hAnsi="Arial" w:cs="Arial"/>
                <w:b/>
                <w:color w:val="000000" w:themeColor="text1"/>
                <w:sz w:val="20"/>
                <w:szCs w:val="20"/>
              </w:rPr>
              <w:t>ACTON</w:t>
            </w:r>
            <w:r>
              <w:rPr>
                <w:rFonts w:ascii="Arial" w:hAnsi="Arial" w:cs="Arial"/>
                <w:color w:val="000000" w:themeColor="text1"/>
                <w:sz w:val="20"/>
                <w:szCs w:val="20"/>
              </w:rPr>
              <w:t>: agreed and HM to contact ward members.</w:t>
            </w:r>
          </w:p>
          <w:p w14:paraId="2BA45785" w14:textId="77777777" w:rsidR="00450440" w:rsidRDefault="00450440" w:rsidP="00207681">
            <w:pPr>
              <w:rPr>
                <w:rFonts w:ascii="Arial" w:hAnsi="Arial" w:cs="Arial"/>
                <w:color w:val="000000" w:themeColor="text1"/>
                <w:sz w:val="20"/>
                <w:szCs w:val="20"/>
              </w:rPr>
            </w:pPr>
          </w:p>
          <w:p w14:paraId="5ABE604F" w14:textId="77777777" w:rsidR="00450440" w:rsidRDefault="00450440" w:rsidP="00207681">
            <w:pPr>
              <w:rPr>
                <w:rFonts w:ascii="Arial" w:hAnsi="Arial" w:cs="Arial"/>
                <w:color w:val="000000" w:themeColor="text1"/>
                <w:sz w:val="20"/>
                <w:szCs w:val="20"/>
              </w:rPr>
            </w:pPr>
            <w:r>
              <w:rPr>
                <w:rFonts w:ascii="Arial" w:hAnsi="Arial" w:cs="Arial"/>
                <w:color w:val="000000" w:themeColor="text1"/>
                <w:sz w:val="20"/>
                <w:szCs w:val="20"/>
              </w:rPr>
              <w:t xml:space="preserve">Discussion around wider involvement such as leader and other MPs tabled. </w:t>
            </w:r>
            <w:r w:rsidRPr="00450440">
              <w:rPr>
                <w:rFonts w:ascii="Arial" w:hAnsi="Arial" w:cs="Arial"/>
                <w:b/>
                <w:color w:val="000000" w:themeColor="text1"/>
                <w:sz w:val="20"/>
                <w:szCs w:val="20"/>
              </w:rPr>
              <w:t>ACTION</w:t>
            </w:r>
            <w:r>
              <w:rPr>
                <w:rFonts w:ascii="Arial" w:hAnsi="Arial" w:cs="Arial"/>
                <w:color w:val="000000" w:themeColor="text1"/>
                <w:sz w:val="20"/>
                <w:szCs w:val="20"/>
              </w:rPr>
              <w:t>: council consider how this might best be ensured and an agenda item for next meeting.</w:t>
            </w:r>
          </w:p>
          <w:p w14:paraId="54818C1E" w14:textId="77777777" w:rsidR="00450440" w:rsidRDefault="00450440" w:rsidP="00207681">
            <w:pPr>
              <w:rPr>
                <w:rFonts w:ascii="Arial" w:hAnsi="Arial" w:cs="Arial"/>
                <w:color w:val="000000" w:themeColor="text1"/>
                <w:sz w:val="20"/>
                <w:szCs w:val="20"/>
              </w:rPr>
            </w:pPr>
          </w:p>
          <w:p w14:paraId="08E93770" w14:textId="5A460B37" w:rsidR="00450440" w:rsidRDefault="00450440" w:rsidP="00207681">
            <w:pPr>
              <w:rPr>
                <w:rFonts w:ascii="Arial" w:hAnsi="Arial" w:cs="Arial"/>
                <w:color w:val="000000" w:themeColor="text1"/>
                <w:sz w:val="20"/>
                <w:szCs w:val="20"/>
              </w:rPr>
            </w:pPr>
            <w:r>
              <w:rPr>
                <w:rFonts w:ascii="Arial" w:hAnsi="Arial" w:cs="Arial"/>
                <w:color w:val="000000" w:themeColor="text1"/>
                <w:sz w:val="20"/>
                <w:szCs w:val="20"/>
              </w:rPr>
              <w:t>Next meeting to be arrange</w:t>
            </w:r>
            <w:r w:rsidR="00BB1BCA">
              <w:rPr>
                <w:rFonts w:ascii="Arial" w:hAnsi="Arial" w:cs="Arial"/>
                <w:color w:val="000000" w:themeColor="text1"/>
                <w:sz w:val="20"/>
                <w:szCs w:val="20"/>
              </w:rPr>
              <w:t>d</w:t>
            </w:r>
            <w:r>
              <w:rPr>
                <w:rFonts w:ascii="Arial" w:hAnsi="Arial" w:cs="Arial"/>
                <w:color w:val="000000" w:themeColor="text1"/>
                <w:sz w:val="20"/>
                <w:szCs w:val="20"/>
              </w:rPr>
              <w:t xml:space="preserve"> </w:t>
            </w:r>
            <w:r w:rsidR="00555933">
              <w:rPr>
                <w:rFonts w:ascii="Arial" w:hAnsi="Arial" w:cs="Arial"/>
                <w:color w:val="000000" w:themeColor="text1"/>
                <w:sz w:val="20"/>
                <w:szCs w:val="20"/>
              </w:rPr>
              <w:t>for September time</w:t>
            </w:r>
            <w:r>
              <w:rPr>
                <w:rFonts w:ascii="Arial" w:hAnsi="Arial" w:cs="Arial"/>
                <w:color w:val="000000" w:themeColor="text1"/>
                <w:sz w:val="20"/>
                <w:szCs w:val="20"/>
              </w:rPr>
              <w:t xml:space="preserve"> when there has been progress on the project.</w:t>
            </w:r>
            <w:r w:rsidR="00555933">
              <w:rPr>
                <w:rFonts w:ascii="Arial" w:hAnsi="Arial" w:cs="Arial"/>
                <w:color w:val="000000" w:themeColor="text1"/>
                <w:sz w:val="20"/>
                <w:szCs w:val="20"/>
              </w:rPr>
              <w:t xml:space="preserve"> A written update will be provided in the interim end July/Early August.</w:t>
            </w:r>
          </w:p>
          <w:p w14:paraId="760083AC" w14:textId="77777777" w:rsidR="00450440" w:rsidRPr="002C43BD" w:rsidRDefault="00450440" w:rsidP="00207681">
            <w:pPr>
              <w:rPr>
                <w:rFonts w:ascii="Arial" w:hAnsi="Arial" w:cs="Arial"/>
                <w:color w:val="000000" w:themeColor="text1"/>
                <w:sz w:val="20"/>
                <w:szCs w:val="20"/>
              </w:rPr>
            </w:pPr>
          </w:p>
        </w:tc>
        <w:tc>
          <w:tcPr>
            <w:tcW w:w="11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C86256" w14:textId="77777777" w:rsidR="00D90368" w:rsidRPr="00BB1BCA" w:rsidRDefault="00D90368" w:rsidP="00207681">
            <w:pPr>
              <w:rPr>
                <w:rFonts w:ascii="Arial" w:hAnsi="Arial" w:cs="Arial"/>
                <w:color w:val="000000" w:themeColor="text1"/>
                <w:sz w:val="20"/>
                <w:szCs w:val="20"/>
              </w:rPr>
            </w:pPr>
          </w:p>
          <w:p w14:paraId="7E7132AA" w14:textId="14FFD1A7" w:rsidR="00450440" w:rsidRDefault="00450440" w:rsidP="00207681">
            <w:pPr>
              <w:rPr>
                <w:rFonts w:ascii="Arial" w:hAnsi="Arial" w:cs="Arial"/>
                <w:color w:val="000000" w:themeColor="text1"/>
                <w:sz w:val="20"/>
                <w:szCs w:val="20"/>
              </w:rPr>
            </w:pPr>
          </w:p>
          <w:p w14:paraId="351AA559" w14:textId="77777777" w:rsidR="00BB1BCA" w:rsidRPr="00BB1BCA" w:rsidRDefault="00BB1BCA" w:rsidP="00207681">
            <w:pPr>
              <w:rPr>
                <w:rFonts w:ascii="Arial" w:hAnsi="Arial" w:cs="Arial"/>
                <w:color w:val="000000" w:themeColor="text1"/>
                <w:sz w:val="20"/>
                <w:szCs w:val="20"/>
              </w:rPr>
            </w:pPr>
          </w:p>
          <w:p w14:paraId="57B19127" w14:textId="77777777" w:rsidR="00450440" w:rsidRPr="00BB1BCA" w:rsidRDefault="00450440" w:rsidP="00207681">
            <w:pPr>
              <w:rPr>
                <w:rFonts w:ascii="Arial" w:hAnsi="Arial" w:cs="Arial"/>
                <w:color w:val="000000" w:themeColor="text1"/>
                <w:sz w:val="20"/>
                <w:szCs w:val="20"/>
              </w:rPr>
            </w:pPr>
            <w:r w:rsidRPr="00BB1BCA">
              <w:rPr>
                <w:rFonts w:ascii="Arial" w:hAnsi="Arial" w:cs="Arial"/>
                <w:color w:val="000000" w:themeColor="text1"/>
                <w:sz w:val="20"/>
                <w:szCs w:val="20"/>
              </w:rPr>
              <w:t>HM</w:t>
            </w:r>
          </w:p>
          <w:p w14:paraId="521A6680" w14:textId="77777777" w:rsidR="00450440" w:rsidRPr="00BB1BCA" w:rsidRDefault="00450440" w:rsidP="00207681">
            <w:pPr>
              <w:rPr>
                <w:rFonts w:ascii="Arial" w:hAnsi="Arial" w:cs="Arial"/>
                <w:color w:val="000000" w:themeColor="text1"/>
                <w:sz w:val="20"/>
                <w:szCs w:val="20"/>
              </w:rPr>
            </w:pPr>
          </w:p>
          <w:p w14:paraId="59DB1477" w14:textId="77777777" w:rsidR="00450440" w:rsidRPr="00BB1BCA" w:rsidRDefault="00450440" w:rsidP="00207681">
            <w:pPr>
              <w:rPr>
                <w:rFonts w:ascii="Arial" w:hAnsi="Arial" w:cs="Arial"/>
                <w:color w:val="000000" w:themeColor="text1"/>
                <w:sz w:val="20"/>
                <w:szCs w:val="20"/>
              </w:rPr>
            </w:pPr>
            <w:r w:rsidRPr="00BB1BCA">
              <w:rPr>
                <w:rFonts w:ascii="Arial" w:hAnsi="Arial" w:cs="Arial"/>
                <w:color w:val="000000" w:themeColor="text1"/>
                <w:sz w:val="20"/>
                <w:szCs w:val="20"/>
              </w:rPr>
              <w:t>HM/JC/</w:t>
            </w:r>
          </w:p>
          <w:p w14:paraId="44ACFC83" w14:textId="77777777" w:rsidR="00450440" w:rsidRPr="00BB1BCA" w:rsidRDefault="00450440" w:rsidP="00207681">
            <w:pPr>
              <w:rPr>
                <w:rFonts w:ascii="Arial" w:hAnsi="Arial" w:cs="Arial"/>
                <w:color w:val="000000" w:themeColor="text1"/>
                <w:sz w:val="20"/>
                <w:szCs w:val="20"/>
              </w:rPr>
            </w:pPr>
            <w:r w:rsidRPr="00BB1BCA">
              <w:rPr>
                <w:rFonts w:ascii="Arial" w:hAnsi="Arial" w:cs="Arial"/>
                <w:color w:val="000000" w:themeColor="text1"/>
                <w:sz w:val="20"/>
                <w:szCs w:val="20"/>
              </w:rPr>
              <w:t>VS</w:t>
            </w:r>
          </w:p>
          <w:p w14:paraId="3B5FFAEB" w14:textId="77777777" w:rsidR="00450440" w:rsidRPr="00BB1BCA" w:rsidRDefault="00450440" w:rsidP="00207681">
            <w:pPr>
              <w:rPr>
                <w:rFonts w:ascii="Arial" w:hAnsi="Arial" w:cs="Arial"/>
                <w:color w:val="000000" w:themeColor="text1"/>
                <w:sz w:val="20"/>
                <w:szCs w:val="20"/>
              </w:rPr>
            </w:pPr>
          </w:p>
          <w:p w14:paraId="6C29CE3A" w14:textId="77777777" w:rsidR="00450440" w:rsidRPr="001303F5" w:rsidRDefault="00450440" w:rsidP="00207681">
            <w:pPr>
              <w:rPr>
                <w:rFonts w:ascii="Arial" w:hAnsi="Arial" w:cs="Arial"/>
                <w:color w:val="000000" w:themeColor="text1"/>
                <w:sz w:val="24"/>
              </w:rPr>
            </w:pPr>
            <w:r w:rsidRPr="00BB1BCA">
              <w:rPr>
                <w:rFonts w:ascii="Arial" w:hAnsi="Arial" w:cs="Arial"/>
                <w:color w:val="000000" w:themeColor="text1"/>
                <w:sz w:val="20"/>
                <w:szCs w:val="20"/>
              </w:rPr>
              <w:t>HM</w:t>
            </w:r>
          </w:p>
        </w:tc>
      </w:tr>
    </w:tbl>
    <w:p w14:paraId="25BCFF0A" w14:textId="77777777" w:rsidR="006B0094" w:rsidRPr="004E08C1" w:rsidRDefault="006B0094" w:rsidP="006B0094">
      <w:pPr>
        <w:spacing w:after="0"/>
        <w:rPr>
          <w:rFonts w:ascii="Arial" w:hAnsi="Arial" w:cs="Arial"/>
          <w:color w:val="000000" w:themeColor="text1"/>
          <w:sz w:val="4"/>
        </w:rPr>
      </w:pPr>
    </w:p>
    <w:p w14:paraId="5E90E29F" w14:textId="77777777" w:rsidR="00AC7384" w:rsidRPr="00AC7384" w:rsidRDefault="00AC7384" w:rsidP="00AC7384">
      <w:pPr>
        <w:spacing w:after="0" w:line="240" w:lineRule="auto"/>
        <w:rPr>
          <w:rFonts w:ascii="Arial" w:eastAsia="Times New Roman" w:hAnsi="Arial" w:cs="Times New Roman"/>
          <w:b/>
          <w:szCs w:val="20"/>
          <w:u w:val="single"/>
        </w:rPr>
      </w:pPr>
      <w:r w:rsidRPr="00AC7384">
        <w:rPr>
          <w:rFonts w:ascii="Arial" w:eastAsia="Times New Roman" w:hAnsi="Arial" w:cs="Times New Roman"/>
          <w:b/>
          <w:sz w:val="24"/>
          <w:szCs w:val="20"/>
          <w:u w:val="single"/>
        </w:rPr>
        <w:t>ACTIONS</w:t>
      </w:r>
    </w:p>
    <w:p w14:paraId="7752CC3E" w14:textId="77777777" w:rsidR="00AC7384" w:rsidRPr="00AC7384" w:rsidRDefault="00AC7384" w:rsidP="00AC7384">
      <w:pPr>
        <w:spacing w:after="0" w:line="240" w:lineRule="auto"/>
        <w:rPr>
          <w:rFonts w:ascii="Arial" w:eastAsia="Times New Roman" w:hAnsi="Arial" w:cs="Times New Roman"/>
          <w:b/>
          <w:sz w:val="14"/>
          <w:szCs w:val="20"/>
          <w:u w:val="single"/>
        </w:rPr>
      </w:pPr>
    </w:p>
    <w:tbl>
      <w:tblPr>
        <w:tblStyle w:val="TableGrid3"/>
        <w:tblW w:w="9918" w:type="dxa"/>
        <w:tblInd w:w="-5" w:type="dxa"/>
        <w:tblLook w:val="04A0" w:firstRow="1" w:lastRow="0" w:firstColumn="1" w:lastColumn="0" w:noHBand="0" w:noVBand="1"/>
      </w:tblPr>
      <w:tblGrid>
        <w:gridCol w:w="530"/>
        <w:gridCol w:w="2133"/>
        <w:gridCol w:w="5783"/>
        <w:gridCol w:w="1472"/>
      </w:tblGrid>
      <w:tr w:rsidR="00AC7384" w:rsidRPr="00AC7384" w14:paraId="6D040AC6" w14:textId="77777777" w:rsidTr="0018180A">
        <w:trPr>
          <w:trHeight w:val="158"/>
        </w:trPr>
        <w:tc>
          <w:tcPr>
            <w:tcW w:w="530" w:type="dxa"/>
            <w:shd w:val="clear" w:color="auto" w:fill="D9D9D9" w:themeFill="background1" w:themeFillShade="D9"/>
          </w:tcPr>
          <w:p w14:paraId="3E726899" w14:textId="77777777" w:rsidR="00AC7384" w:rsidRPr="00AC7384" w:rsidRDefault="00AC7384" w:rsidP="00AC7384">
            <w:pPr>
              <w:ind w:left="33"/>
              <w:rPr>
                <w:rFonts w:ascii="Arial" w:eastAsia="Times New Roman" w:hAnsi="Arial"/>
                <w:sz w:val="18"/>
              </w:rPr>
            </w:pPr>
            <w:r w:rsidRPr="00AC7384">
              <w:rPr>
                <w:rFonts w:ascii="Arial" w:eastAsia="Times New Roman" w:hAnsi="Arial"/>
                <w:sz w:val="18"/>
              </w:rPr>
              <w:t>Ref</w:t>
            </w:r>
          </w:p>
        </w:tc>
        <w:tc>
          <w:tcPr>
            <w:tcW w:w="2164" w:type="dxa"/>
            <w:shd w:val="clear" w:color="auto" w:fill="D9D9D9" w:themeFill="background1" w:themeFillShade="D9"/>
          </w:tcPr>
          <w:p w14:paraId="46239C02" w14:textId="77777777" w:rsidR="00AC7384" w:rsidRPr="00AC7384" w:rsidRDefault="00AC7384" w:rsidP="00AC7384">
            <w:pPr>
              <w:rPr>
                <w:rFonts w:ascii="Arial" w:eastAsia="Times New Roman" w:hAnsi="Arial"/>
              </w:rPr>
            </w:pPr>
            <w:r w:rsidRPr="00AC7384">
              <w:rPr>
                <w:rFonts w:ascii="Arial" w:eastAsia="Times New Roman" w:hAnsi="Arial"/>
              </w:rPr>
              <w:t>Subject</w:t>
            </w:r>
          </w:p>
        </w:tc>
        <w:tc>
          <w:tcPr>
            <w:tcW w:w="6095" w:type="dxa"/>
            <w:shd w:val="clear" w:color="auto" w:fill="D9D9D9" w:themeFill="background1" w:themeFillShade="D9"/>
          </w:tcPr>
          <w:p w14:paraId="5F24DE2E" w14:textId="77777777" w:rsidR="00AC7384" w:rsidRPr="00AC7384" w:rsidRDefault="00AC7384" w:rsidP="00AC7384">
            <w:pPr>
              <w:rPr>
                <w:rFonts w:ascii="Arial" w:eastAsia="Times New Roman" w:hAnsi="Arial"/>
              </w:rPr>
            </w:pPr>
            <w:r w:rsidRPr="00AC7384">
              <w:rPr>
                <w:rFonts w:ascii="Arial" w:eastAsia="Times New Roman" w:hAnsi="Arial"/>
              </w:rPr>
              <w:t>Detail</w:t>
            </w:r>
          </w:p>
        </w:tc>
        <w:tc>
          <w:tcPr>
            <w:tcW w:w="1129" w:type="dxa"/>
            <w:shd w:val="clear" w:color="auto" w:fill="D9D9D9" w:themeFill="background1" w:themeFillShade="D9"/>
          </w:tcPr>
          <w:p w14:paraId="246C624E" w14:textId="77777777" w:rsidR="00AC7384" w:rsidRPr="00AC7384" w:rsidRDefault="00AC7384" w:rsidP="00AC7384">
            <w:pPr>
              <w:rPr>
                <w:rFonts w:ascii="Arial" w:eastAsia="Times New Roman" w:hAnsi="Arial"/>
              </w:rPr>
            </w:pPr>
            <w:r w:rsidRPr="00AC7384">
              <w:rPr>
                <w:rFonts w:ascii="Arial" w:eastAsia="Times New Roman" w:hAnsi="Arial"/>
              </w:rPr>
              <w:t>Action</w:t>
            </w:r>
          </w:p>
        </w:tc>
      </w:tr>
      <w:tr w:rsidR="00AC7384" w:rsidRPr="0018180A" w14:paraId="7C3A3595" w14:textId="77777777" w:rsidTr="0018180A">
        <w:trPr>
          <w:trHeight w:val="638"/>
        </w:trPr>
        <w:tc>
          <w:tcPr>
            <w:tcW w:w="530" w:type="dxa"/>
          </w:tcPr>
          <w:p w14:paraId="4F1E2FDC" w14:textId="77777777" w:rsidR="00AC7384" w:rsidRPr="00450440" w:rsidRDefault="00AC7384" w:rsidP="00207681">
            <w:pPr>
              <w:rPr>
                <w:rFonts w:ascii="Arial" w:eastAsia="Times New Roman" w:hAnsi="Arial"/>
              </w:rPr>
            </w:pPr>
            <w:r w:rsidRPr="00450440">
              <w:rPr>
                <w:rFonts w:ascii="Arial" w:eastAsia="Times New Roman" w:hAnsi="Arial"/>
              </w:rPr>
              <w:t>1</w:t>
            </w:r>
          </w:p>
        </w:tc>
        <w:tc>
          <w:tcPr>
            <w:tcW w:w="2164" w:type="dxa"/>
          </w:tcPr>
          <w:p w14:paraId="541EF458" w14:textId="77777777" w:rsidR="00AC7384" w:rsidRPr="00450440" w:rsidRDefault="00FB0D3A" w:rsidP="00207681">
            <w:pPr>
              <w:rPr>
                <w:rFonts w:ascii="Arial" w:eastAsia="Times New Roman" w:hAnsi="Arial"/>
              </w:rPr>
            </w:pPr>
            <w:r w:rsidRPr="00450440">
              <w:rPr>
                <w:rFonts w:ascii="Arial" w:eastAsia="Times New Roman" w:hAnsi="Arial"/>
              </w:rPr>
              <w:t>Towns Fund Decision Sheet</w:t>
            </w:r>
          </w:p>
        </w:tc>
        <w:tc>
          <w:tcPr>
            <w:tcW w:w="6095" w:type="dxa"/>
          </w:tcPr>
          <w:p w14:paraId="4290C39D" w14:textId="77777777" w:rsidR="00746CA0" w:rsidRPr="00450440" w:rsidRDefault="00FB0D3A" w:rsidP="00207681">
            <w:pPr>
              <w:rPr>
                <w:rFonts w:ascii="Arial" w:eastAsia="Times New Roman" w:hAnsi="Arial"/>
                <w:i/>
                <w:color w:val="FF0000"/>
              </w:rPr>
            </w:pPr>
            <w:r w:rsidRPr="00450440">
              <w:rPr>
                <w:rFonts w:ascii="Arial" w:hAnsi="Arial" w:cs="Arial"/>
                <w:color w:val="000000" w:themeColor="text1"/>
              </w:rPr>
              <w:t>Timetable to take from Decision Sheet approval to bid submission to be drafted for tabling at this meeting.</w:t>
            </w:r>
            <w:r w:rsidR="00631653" w:rsidRPr="00450440">
              <w:rPr>
                <w:rFonts w:ascii="Arial" w:hAnsi="Arial" w:cs="Arial"/>
                <w:color w:val="000000" w:themeColor="text1"/>
              </w:rPr>
              <w:t xml:space="preserve"> </w:t>
            </w:r>
            <w:r w:rsidR="00631653" w:rsidRPr="00450440">
              <w:rPr>
                <w:rFonts w:ascii="Arial" w:hAnsi="Arial" w:cs="Arial"/>
                <w:color w:val="FF0000"/>
              </w:rPr>
              <w:t>COMPLETED</w:t>
            </w:r>
          </w:p>
        </w:tc>
        <w:tc>
          <w:tcPr>
            <w:tcW w:w="1129" w:type="dxa"/>
          </w:tcPr>
          <w:p w14:paraId="46AD2A3D" w14:textId="77777777" w:rsidR="00AC7384" w:rsidRPr="00450440" w:rsidRDefault="00FB0D3A" w:rsidP="00207681">
            <w:pPr>
              <w:rPr>
                <w:rFonts w:ascii="Arial" w:eastAsia="Times New Roman" w:hAnsi="Arial"/>
              </w:rPr>
            </w:pPr>
            <w:r w:rsidRPr="00450440">
              <w:rPr>
                <w:rFonts w:ascii="Arial" w:hAnsi="Arial" w:cs="Arial"/>
                <w:color w:val="000000" w:themeColor="text1"/>
              </w:rPr>
              <w:t>HM/NT/SB</w:t>
            </w:r>
          </w:p>
        </w:tc>
      </w:tr>
      <w:tr w:rsidR="0018180A" w:rsidRPr="0018180A" w14:paraId="5A0F3136" w14:textId="77777777" w:rsidTr="0018180A">
        <w:trPr>
          <w:trHeight w:val="638"/>
        </w:trPr>
        <w:tc>
          <w:tcPr>
            <w:tcW w:w="530" w:type="dxa"/>
          </w:tcPr>
          <w:p w14:paraId="602683A6" w14:textId="77777777" w:rsidR="0018180A" w:rsidRPr="00450440" w:rsidRDefault="0018180A" w:rsidP="00207681">
            <w:pPr>
              <w:rPr>
                <w:rFonts w:ascii="Arial" w:eastAsia="Times New Roman" w:hAnsi="Arial"/>
              </w:rPr>
            </w:pPr>
            <w:r w:rsidRPr="00450440">
              <w:rPr>
                <w:rFonts w:ascii="Arial" w:eastAsia="Times New Roman" w:hAnsi="Arial"/>
              </w:rPr>
              <w:t>2</w:t>
            </w:r>
          </w:p>
        </w:tc>
        <w:tc>
          <w:tcPr>
            <w:tcW w:w="2164" w:type="dxa"/>
          </w:tcPr>
          <w:p w14:paraId="40954E26" w14:textId="77777777" w:rsidR="0018180A" w:rsidRPr="00450440" w:rsidRDefault="00FB0D3A" w:rsidP="00207681">
            <w:pPr>
              <w:rPr>
                <w:rFonts w:ascii="Arial" w:eastAsia="Times New Roman" w:hAnsi="Arial"/>
              </w:rPr>
            </w:pPr>
            <w:r w:rsidRPr="00450440">
              <w:rPr>
                <w:rFonts w:ascii="Arial" w:eastAsia="Times New Roman" w:hAnsi="Arial"/>
              </w:rPr>
              <w:t>Communications Plan</w:t>
            </w:r>
          </w:p>
        </w:tc>
        <w:tc>
          <w:tcPr>
            <w:tcW w:w="6095" w:type="dxa"/>
          </w:tcPr>
          <w:p w14:paraId="3AE3CF49" w14:textId="77777777" w:rsidR="00746CA0" w:rsidRPr="00450440" w:rsidRDefault="00FB0D3A" w:rsidP="00207681">
            <w:pPr>
              <w:rPr>
                <w:rFonts w:ascii="Arial" w:hAnsi="Arial" w:cs="Arial"/>
                <w:i/>
                <w:color w:val="000000" w:themeColor="text1"/>
              </w:rPr>
            </w:pPr>
            <w:r w:rsidRPr="00450440">
              <w:rPr>
                <w:rFonts w:ascii="Arial" w:hAnsi="Arial" w:cs="Arial"/>
                <w:color w:val="000000" w:themeColor="text1"/>
              </w:rPr>
              <w:t>Plan to be circulated and all to provide comments back to SB and tabling at this meeting.</w:t>
            </w:r>
            <w:r w:rsidR="00631653" w:rsidRPr="00450440">
              <w:rPr>
                <w:rFonts w:ascii="Arial" w:hAnsi="Arial" w:cs="Arial"/>
                <w:color w:val="000000" w:themeColor="text1"/>
              </w:rPr>
              <w:t xml:space="preserve"> </w:t>
            </w:r>
            <w:r w:rsidR="00631653" w:rsidRPr="00450440">
              <w:rPr>
                <w:rFonts w:ascii="Arial" w:hAnsi="Arial" w:cs="Arial"/>
                <w:color w:val="FF0000"/>
              </w:rPr>
              <w:t>NO COMMENTS RECEIVED SO TAKEN AS AGREED</w:t>
            </w:r>
          </w:p>
        </w:tc>
        <w:tc>
          <w:tcPr>
            <w:tcW w:w="1129" w:type="dxa"/>
          </w:tcPr>
          <w:p w14:paraId="5094084C" w14:textId="77777777" w:rsidR="0018180A" w:rsidRPr="00450440" w:rsidRDefault="00FB0D3A" w:rsidP="00207681">
            <w:pPr>
              <w:rPr>
                <w:rFonts w:ascii="Arial" w:eastAsia="Times New Roman" w:hAnsi="Arial"/>
              </w:rPr>
            </w:pPr>
            <w:r w:rsidRPr="00450440">
              <w:rPr>
                <w:rFonts w:ascii="Arial" w:hAnsi="Arial" w:cs="Arial"/>
                <w:color w:val="000000" w:themeColor="text1"/>
              </w:rPr>
              <w:t>HM/VS/JC/SB</w:t>
            </w:r>
          </w:p>
        </w:tc>
      </w:tr>
      <w:tr w:rsidR="0018180A" w:rsidRPr="0018180A" w14:paraId="6AC31CC7" w14:textId="77777777" w:rsidTr="0018180A">
        <w:trPr>
          <w:trHeight w:val="638"/>
        </w:trPr>
        <w:tc>
          <w:tcPr>
            <w:tcW w:w="530" w:type="dxa"/>
          </w:tcPr>
          <w:p w14:paraId="13DFCA26" w14:textId="77777777" w:rsidR="0018180A" w:rsidRPr="00450440" w:rsidRDefault="0018180A" w:rsidP="00207681">
            <w:pPr>
              <w:rPr>
                <w:rFonts w:ascii="Arial" w:eastAsia="Times New Roman" w:hAnsi="Arial"/>
              </w:rPr>
            </w:pPr>
            <w:r w:rsidRPr="00450440">
              <w:rPr>
                <w:rFonts w:ascii="Arial" w:eastAsia="Times New Roman" w:hAnsi="Arial"/>
              </w:rPr>
              <w:t>3</w:t>
            </w:r>
          </w:p>
        </w:tc>
        <w:tc>
          <w:tcPr>
            <w:tcW w:w="2164" w:type="dxa"/>
          </w:tcPr>
          <w:p w14:paraId="0B5ACC01" w14:textId="77777777" w:rsidR="0018180A" w:rsidRPr="00450440" w:rsidRDefault="00FB0D3A" w:rsidP="00207681">
            <w:pPr>
              <w:rPr>
                <w:rFonts w:ascii="Arial" w:hAnsi="Arial" w:cs="Arial"/>
                <w:color w:val="000000" w:themeColor="text1"/>
              </w:rPr>
            </w:pPr>
            <w:r w:rsidRPr="00450440">
              <w:rPr>
                <w:rFonts w:ascii="Arial" w:hAnsi="Arial" w:cs="Arial"/>
                <w:color w:val="000000" w:themeColor="text1"/>
              </w:rPr>
              <w:t>IOTT</w:t>
            </w:r>
          </w:p>
        </w:tc>
        <w:tc>
          <w:tcPr>
            <w:tcW w:w="6095" w:type="dxa"/>
          </w:tcPr>
          <w:p w14:paraId="3550FEAE" w14:textId="77777777" w:rsidR="00746CA0" w:rsidRPr="00450440" w:rsidRDefault="00FB0D3A" w:rsidP="00207681">
            <w:pPr>
              <w:rPr>
                <w:rFonts w:ascii="Arial" w:hAnsi="Arial" w:cs="Arial"/>
                <w:color w:val="000000" w:themeColor="text1"/>
              </w:rPr>
            </w:pPr>
            <w:r w:rsidRPr="00450440">
              <w:rPr>
                <w:rFonts w:ascii="Arial" w:hAnsi="Arial" w:cs="Arial"/>
                <w:color w:val="000000" w:themeColor="text1"/>
              </w:rPr>
              <w:t>Amend funding RAG rating to Amber as still looking to secure last element of funding following LEP bid withdrawal.  Currently being underwritten by college but still seeking alternative sources.</w:t>
            </w:r>
            <w:r w:rsidR="00631653" w:rsidRPr="00450440">
              <w:rPr>
                <w:rFonts w:ascii="Arial" w:hAnsi="Arial" w:cs="Arial"/>
                <w:color w:val="000000" w:themeColor="text1"/>
              </w:rPr>
              <w:t xml:space="preserve"> </w:t>
            </w:r>
            <w:r w:rsidR="00631653" w:rsidRPr="00450440">
              <w:rPr>
                <w:rFonts w:ascii="Arial" w:hAnsi="Arial" w:cs="Arial"/>
                <w:color w:val="FF0000"/>
              </w:rPr>
              <w:t>TO BE AMENDED</w:t>
            </w:r>
          </w:p>
        </w:tc>
        <w:tc>
          <w:tcPr>
            <w:tcW w:w="1129" w:type="dxa"/>
          </w:tcPr>
          <w:p w14:paraId="7F473B83" w14:textId="77777777" w:rsidR="0018180A" w:rsidRPr="00450440" w:rsidRDefault="006F0704" w:rsidP="00207681">
            <w:pPr>
              <w:rPr>
                <w:rFonts w:ascii="Arial" w:hAnsi="Arial" w:cs="Arial"/>
                <w:caps/>
                <w:color w:val="000000" w:themeColor="text1"/>
              </w:rPr>
            </w:pPr>
            <w:r w:rsidRPr="00450440">
              <w:rPr>
                <w:rFonts w:ascii="Arial" w:hAnsi="Arial" w:cs="Arial"/>
                <w:caps/>
                <w:color w:val="000000" w:themeColor="text1"/>
              </w:rPr>
              <w:t>ALL</w:t>
            </w:r>
          </w:p>
        </w:tc>
      </w:tr>
    </w:tbl>
    <w:p w14:paraId="5A33F8CD" w14:textId="77777777" w:rsidR="006158DA" w:rsidRDefault="006158DA" w:rsidP="0018180A">
      <w:pPr>
        <w:rPr>
          <w:rFonts w:ascii="Arial" w:hAnsi="Arial" w:cs="Arial"/>
          <w:color w:val="000000" w:themeColor="text1"/>
          <w:sz w:val="24"/>
          <w:u w:val="single"/>
        </w:rPr>
      </w:pPr>
    </w:p>
    <w:sectPr w:rsidR="006158DA" w:rsidSect="007D7C9A">
      <w:headerReference w:type="even" r:id="rId15"/>
      <w:headerReference w:type="default" r:id="rId16"/>
      <w:footerReference w:type="even" r:id="rId17"/>
      <w:footerReference w:type="default" r:id="rId18"/>
      <w:headerReference w:type="first" r:id="rId19"/>
      <w:footerReference w:type="first" r:id="rId20"/>
      <w:pgSz w:w="12240" w:h="15840" w:code="1"/>
      <w:pgMar w:top="426" w:right="1440" w:bottom="142" w:left="1134" w:header="286"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54B0B" w14:textId="77777777" w:rsidR="00EB5827" w:rsidRDefault="00EB5827" w:rsidP="00045C65">
      <w:pPr>
        <w:spacing w:after="0" w:line="240" w:lineRule="auto"/>
      </w:pPr>
      <w:r>
        <w:separator/>
      </w:r>
    </w:p>
  </w:endnote>
  <w:endnote w:type="continuationSeparator" w:id="0">
    <w:p w14:paraId="2C5E5301" w14:textId="77777777" w:rsidR="00EB5827" w:rsidRDefault="00EB5827" w:rsidP="00045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0E98F" w14:textId="77777777" w:rsidR="00AD6000" w:rsidRDefault="00AD6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007D3" w14:textId="77777777" w:rsidR="00AD6000" w:rsidRDefault="00AD6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8E22F" w14:textId="77777777" w:rsidR="00AD6000" w:rsidRDefault="00AD6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DA7F4" w14:textId="77777777" w:rsidR="00EB5827" w:rsidRDefault="00EB5827" w:rsidP="00045C65">
      <w:pPr>
        <w:spacing w:after="0" w:line="240" w:lineRule="auto"/>
      </w:pPr>
      <w:r>
        <w:separator/>
      </w:r>
    </w:p>
  </w:footnote>
  <w:footnote w:type="continuationSeparator" w:id="0">
    <w:p w14:paraId="64A8C11C" w14:textId="77777777" w:rsidR="00EB5827" w:rsidRDefault="00EB5827" w:rsidP="00045C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8C0C8" w14:textId="77777777" w:rsidR="00AD6000" w:rsidRDefault="00AD6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C54DD" w14:textId="77777777" w:rsidR="00AD6000" w:rsidRDefault="00AD6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9D8D1" w14:textId="77777777" w:rsidR="00AD6000" w:rsidRDefault="00AD6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8193F"/>
    <w:multiLevelType w:val="hybridMultilevel"/>
    <w:tmpl w:val="2E5875E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FC53D15"/>
    <w:multiLevelType w:val="hybridMultilevel"/>
    <w:tmpl w:val="48427862"/>
    <w:lvl w:ilvl="0" w:tplc="C0F8698C">
      <w:start w:val="1"/>
      <w:numFmt w:val="decimal"/>
      <w:lvlText w:val="%1)"/>
      <w:lvlJc w:val="left"/>
      <w:pPr>
        <w:ind w:left="360" w:hanging="360"/>
      </w:pPr>
      <w:rPr>
        <w:rFonts w:ascii="Arial" w:eastAsiaTheme="minorHAnsi" w:hAnsi="Arial" w:cs="Arial"/>
        <w:b w:val="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1017B2"/>
    <w:multiLevelType w:val="hybridMultilevel"/>
    <w:tmpl w:val="74E609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0E0158"/>
    <w:multiLevelType w:val="hybridMultilevel"/>
    <w:tmpl w:val="B9CA2E2A"/>
    <w:lvl w:ilvl="0" w:tplc="F85436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7AA0847"/>
    <w:multiLevelType w:val="hybridMultilevel"/>
    <w:tmpl w:val="B55CFD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FAC2CF8"/>
    <w:multiLevelType w:val="hybridMultilevel"/>
    <w:tmpl w:val="BD0629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044"/>
    <w:rsid w:val="00010E50"/>
    <w:rsid w:val="00014417"/>
    <w:rsid w:val="000242BD"/>
    <w:rsid w:val="000246F4"/>
    <w:rsid w:val="00026682"/>
    <w:rsid w:val="00045C65"/>
    <w:rsid w:val="00052B7A"/>
    <w:rsid w:val="000566CB"/>
    <w:rsid w:val="00060D1A"/>
    <w:rsid w:val="00071E09"/>
    <w:rsid w:val="00083A7C"/>
    <w:rsid w:val="00084BCD"/>
    <w:rsid w:val="000967F5"/>
    <w:rsid w:val="000A3F88"/>
    <w:rsid w:val="000B3D54"/>
    <w:rsid w:val="000C24F9"/>
    <w:rsid w:val="00104E56"/>
    <w:rsid w:val="001178E6"/>
    <w:rsid w:val="0013167A"/>
    <w:rsid w:val="001424A9"/>
    <w:rsid w:val="001577F5"/>
    <w:rsid w:val="00172627"/>
    <w:rsid w:val="0018180A"/>
    <w:rsid w:val="001C51A6"/>
    <w:rsid w:val="001C6A63"/>
    <w:rsid w:val="001E5731"/>
    <w:rsid w:val="001E6E2C"/>
    <w:rsid w:val="00207681"/>
    <w:rsid w:val="00245506"/>
    <w:rsid w:val="00252161"/>
    <w:rsid w:val="00264E73"/>
    <w:rsid w:val="00291667"/>
    <w:rsid w:val="002C43BD"/>
    <w:rsid w:val="002E0A21"/>
    <w:rsid w:val="00307C41"/>
    <w:rsid w:val="003115DF"/>
    <w:rsid w:val="00324B0B"/>
    <w:rsid w:val="00325142"/>
    <w:rsid w:val="00333EFB"/>
    <w:rsid w:val="00351820"/>
    <w:rsid w:val="003533AD"/>
    <w:rsid w:val="00353962"/>
    <w:rsid w:val="00357677"/>
    <w:rsid w:val="00377F99"/>
    <w:rsid w:val="003850DC"/>
    <w:rsid w:val="003919FC"/>
    <w:rsid w:val="00394A85"/>
    <w:rsid w:val="003A7379"/>
    <w:rsid w:val="003B2C1B"/>
    <w:rsid w:val="003D1073"/>
    <w:rsid w:val="003F25A5"/>
    <w:rsid w:val="003F6273"/>
    <w:rsid w:val="0040472A"/>
    <w:rsid w:val="00414D9D"/>
    <w:rsid w:val="00426D9D"/>
    <w:rsid w:val="00433C58"/>
    <w:rsid w:val="00447CE4"/>
    <w:rsid w:val="00450440"/>
    <w:rsid w:val="004544B9"/>
    <w:rsid w:val="00454A60"/>
    <w:rsid w:val="00460574"/>
    <w:rsid w:val="00467ED7"/>
    <w:rsid w:val="00467F7F"/>
    <w:rsid w:val="00480633"/>
    <w:rsid w:val="00482144"/>
    <w:rsid w:val="004A69AB"/>
    <w:rsid w:val="004B3F3D"/>
    <w:rsid w:val="004B4301"/>
    <w:rsid w:val="004C1214"/>
    <w:rsid w:val="004D158B"/>
    <w:rsid w:val="004D48B3"/>
    <w:rsid w:val="004D6FE8"/>
    <w:rsid w:val="004E08C1"/>
    <w:rsid w:val="004F3AB4"/>
    <w:rsid w:val="004F6EC6"/>
    <w:rsid w:val="00500164"/>
    <w:rsid w:val="005038CC"/>
    <w:rsid w:val="00504697"/>
    <w:rsid w:val="00507B7D"/>
    <w:rsid w:val="00527DCA"/>
    <w:rsid w:val="00530A84"/>
    <w:rsid w:val="00536DB3"/>
    <w:rsid w:val="0054673D"/>
    <w:rsid w:val="00555933"/>
    <w:rsid w:val="0055613C"/>
    <w:rsid w:val="005749E6"/>
    <w:rsid w:val="005C0382"/>
    <w:rsid w:val="00610AA6"/>
    <w:rsid w:val="006158DA"/>
    <w:rsid w:val="00622A7E"/>
    <w:rsid w:val="00631653"/>
    <w:rsid w:val="00634D43"/>
    <w:rsid w:val="00643FD4"/>
    <w:rsid w:val="00647E8B"/>
    <w:rsid w:val="00653F79"/>
    <w:rsid w:val="006760C4"/>
    <w:rsid w:val="0069522A"/>
    <w:rsid w:val="006B0094"/>
    <w:rsid w:val="006B30ED"/>
    <w:rsid w:val="006F0704"/>
    <w:rsid w:val="006F382E"/>
    <w:rsid w:val="0073307B"/>
    <w:rsid w:val="00743142"/>
    <w:rsid w:val="00743189"/>
    <w:rsid w:val="00746CA0"/>
    <w:rsid w:val="00750D53"/>
    <w:rsid w:val="00751B64"/>
    <w:rsid w:val="007559B9"/>
    <w:rsid w:val="00764F3C"/>
    <w:rsid w:val="00765EDD"/>
    <w:rsid w:val="00774860"/>
    <w:rsid w:val="00776C6E"/>
    <w:rsid w:val="00785100"/>
    <w:rsid w:val="0079226E"/>
    <w:rsid w:val="007972AB"/>
    <w:rsid w:val="007A2D52"/>
    <w:rsid w:val="007B7C15"/>
    <w:rsid w:val="007C415C"/>
    <w:rsid w:val="007D098D"/>
    <w:rsid w:val="007D7C9A"/>
    <w:rsid w:val="007F6F3F"/>
    <w:rsid w:val="0081640A"/>
    <w:rsid w:val="0081777E"/>
    <w:rsid w:val="0083630E"/>
    <w:rsid w:val="00855B45"/>
    <w:rsid w:val="0089568B"/>
    <w:rsid w:val="008A4F51"/>
    <w:rsid w:val="008B6E80"/>
    <w:rsid w:val="008C18DC"/>
    <w:rsid w:val="008C4724"/>
    <w:rsid w:val="008D3173"/>
    <w:rsid w:val="008F2805"/>
    <w:rsid w:val="00923253"/>
    <w:rsid w:val="00945DFA"/>
    <w:rsid w:val="00955D57"/>
    <w:rsid w:val="00966B91"/>
    <w:rsid w:val="00970510"/>
    <w:rsid w:val="00980930"/>
    <w:rsid w:val="009821B0"/>
    <w:rsid w:val="00984CE3"/>
    <w:rsid w:val="009978BC"/>
    <w:rsid w:val="009B7ACB"/>
    <w:rsid w:val="009D2801"/>
    <w:rsid w:val="009E4BA8"/>
    <w:rsid w:val="00A07EA3"/>
    <w:rsid w:val="00A128E3"/>
    <w:rsid w:val="00A20480"/>
    <w:rsid w:val="00A2202B"/>
    <w:rsid w:val="00A354E4"/>
    <w:rsid w:val="00A40044"/>
    <w:rsid w:val="00A50F17"/>
    <w:rsid w:val="00A7507F"/>
    <w:rsid w:val="00A85B15"/>
    <w:rsid w:val="00A909FA"/>
    <w:rsid w:val="00AA688F"/>
    <w:rsid w:val="00AC7384"/>
    <w:rsid w:val="00AD3D0A"/>
    <w:rsid w:val="00AD6000"/>
    <w:rsid w:val="00AE3FCC"/>
    <w:rsid w:val="00AF2152"/>
    <w:rsid w:val="00B14F52"/>
    <w:rsid w:val="00B16080"/>
    <w:rsid w:val="00B411DD"/>
    <w:rsid w:val="00B5733C"/>
    <w:rsid w:val="00B81115"/>
    <w:rsid w:val="00BA36DB"/>
    <w:rsid w:val="00BA7838"/>
    <w:rsid w:val="00BB1BCA"/>
    <w:rsid w:val="00BC18E5"/>
    <w:rsid w:val="00BC30A2"/>
    <w:rsid w:val="00BC48D2"/>
    <w:rsid w:val="00BE0145"/>
    <w:rsid w:val="00BF2D4E"/>
    <w:rsid w:val="00C231A5"/>
    <w:rsid w:val="00C41785"/>
    <w:rsid w:val="00C65C2E"/>
    <w:rsid w:val="00C7438A"/>
    <w:rsid w:val="00C84D2C"/>
    <w:rsid w:val="00CD428D"/>
    <w:rsid w:val="00CD68A2"/>
    <w:rsid w:val="00D04520"/>
    <w:rsid w:val="00D10F62"/>
    <w:rsid w:val="00D11D02"/>
    <w:rsid w:val="00D13203"/>
    <w:rsid w:val="00D14235"/>
    <w:rsid w:val="00D1490D"/>
    <w:rsid w:val="00D14FAC"/>
    <w:rsid w:val="00D2469D"/>
    <w:rsid w:val="00D27680"/>
    <w:rsid w:val="00D3556E"/>
    <w:rsid w:val="00D51A84"/>
    <w:rsid w:val="00D6631B"/>
    <w:rsid w:val="00D90368"/>
    <w:rsid w:val="00DE225F"/>
    <w:rsid w:val="00E42042"/>
    <w:rsid w:val="00EA5DA7"/>
    <w:rsid w:val="00EB5827"/>
    <w:rsid w:val="00EC65FA"/>
    <w:rsid w:val="00ED30F1"/>
    <w:rsid w:val="00EE7D10"/>
    <w:rsid w:val="00F20D59"/>
    <w:rsid w:val="00F36BBB"/>
    <w:rsid w:val="00F44E8F"/>
    <w:rsid w:val="00F45A83"/>
    <w:rsid w:val="00F56542"/>
    <w:rsid w:val="00F67B3A"/>
    <w:rsid w:val="00F946BE"/>
    <w:rsid w:val="00FA22AD"/>
    <w:rsid w:val="00FA3DF8"/>
    <w:rsid w:val="00FB0D3A"/>
    <w:rsid w:val="00FC0518"/>
    <w:rsid w:val="00FE0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B7EB96"/>
  <w15:docId w15:val="{71EA6F7F-14FD-4232-9C57-D9FCCF518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400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044"/>
    <w:pPr>
      <w:ind w:left="720"/>
      <w:contextualSpacing/>
    </w:pPr>
  </w:style>
  <w:style w:type="table" w:styleId="TableGrid">
    <w:name w:val="Table Grid"/>
    <w:basedOn w:val="TableNormal"/>
    <w:uiPriority w:val="39"/>
    <w:rsid w:val="00A40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26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43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301"/>
    <w:rPr>
      <w:rFonts w:ascii="Segoe UI" w:hAnsi="Segoe UI" w:cs="Segoe UI"/>
      <w:sz w:val="18"/>
      <w:szCs w:val="18"/>
    </w:rPr>
  </w:style>
  <w:style w:type="paragraph" w:styleId="Header">
    <w:name w:val="header"/>
    <w:basedOn w:val="Normal"/>
    <w:link w:val="HeaderChar"/>
    <w:uiPriority w:val="99"/>
    <w:unhideWhenUsed/>
    <w:rsid w:val="00045C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C65"/>
  </w:style>
  <w:style w:type="paragraph" w:styleId="Footer">
    <w:name w:val="footer"/>
    <w:basedOn w:val="Normal"/>
    <w:link w:val="FooterChar"/>
    <w:uiPriority w:val="99"/>
    <w:unhideWhenUsed/>
    <w:rsid w:val="00045C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C65"/>
  </w:style>
  <w:style w:type="table" w:customStyle="1" w:styleId="TableGrid2">
    <w:name w:val="Table Grid2"/>
    <w:basedOn w:val="TableNormal"/>
    <w:next w:val="TableGrid"/>
    <w:uiPriority w:val="39"/>
    <w:rsid w:val="007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C738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21B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063369">
      <w:bodyDiv w:val="1"/>
      <w:marLeft w:val="0"/>
      <w:marRight w:val="0"/>
      <w:marTop w:val="0"/>
      <w:marBottom w:val="0"/>
      <w:divBdr>
        <w:top w:val="none" w:sz="0" w:space="0" w:color="auto"/>
        <w:left w:val="none" w:sz="0" w:space="0" w:color="auto"/>
        <w:bottom w:val="none" w:sz="0" w:space="0" w:color="auto"/>
        <w:right w:val="none" w:sz="0" w:space="0" w:color="auto"/>
      </w:divBdr>
    </w:div>
    <w:div w:id="213486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1302</Words>
  <Characters>7425</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Scott</dc:creator>
  <cp:lastModifiedBy>Penny Winsper (Planning and Regeneration)</cp:lastModifiedBy>
  <cp:revision>2</cp:revision>
  <cp:lastPrinted>2020-03-20T11:04:00Z</cp:lastPrinted>
  <dcterms:created xsi:type="dcterms:W3CDTF">2020-07-27T12:46:00Z</dcterms:created>
  <dcterms:modified xsi:type="dcterms:W3CDTF">2020-07-27T12:46:00Z</dcterms:modified>
</cp:coreProperties>
</file>